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6751" w14:textId="766E5D23" w:rsidR="003A385C" w:rsidRPr="000A2DFA" w:rsidRDefault="00343D14" w:rsidP="00F234AB">
      <w:pPr>
        <w:pStyle w:val="Title"/>
        <w:rPr>
          <w:sz w:val="56"/>
          <w:szCs w:val="56"/>
        </w:rPr>
      </w:pPr>
      <w:r>
        <w:rPr>
          <w:sz w:val="56"/>
          <w:szCs w:val="56"/>
        </w:rPr>
        <w:t>Request to voluntarily switch MPAVC funds into the Investment Builder</w:t>
      </w:r>
    </w:p>
    <w:p w14:paraId="0D43A580" w14:textId="77777777" w:rsidR="000A2DFA" w:rsidRDefault="000A2DFA" w:rsidP="00240824">
      <w:pPr>
        <w:spacing w:after="0"/>
      </w:pPr>
    </w:p>
    <w:p w14:paraId="6DB1E68C" w14:textId="79CB37D0" w:rsidR="00196585" w:rsidRDefault="00A64305" w:rsidP="00240824">
      <w:pPr>
        <w:spacing w:after="0"/>
      </w:pPr>
      <w:r>
        <w:rPr>
          <w:noProof/>
        </w:rPr>
        <mc:AlternateContent>
          <mc:Choice Requires="wps">
            <w:drawing>
              <wp:inline distT="0" distB="0" distL="0" distR="0" wp14:anchorId="4FF12EE0" wp14:editId="7B7AF1AF">
                <wp:extent cx="6191250" cy="1079500"/>
                <wp:effectExtent l="0" t="0" r="0" b="6350"/>
                <wp:docPr id="2" name="Rectangle: Single Corner Rounded 2"/>
                <wp:cNvGraphicFramePr/>
                <a:graphic xmlns:a="http://schemas.openxmlformats.org/drawingml/2006/main">
                  <a:graphicData uri="http://schemas.microsoft.com/office/word/2010/wordprocessingShape">
                    <wps:wsp>
                      <wps:cNvSpPr/>
                      <wps:spPr>
                        <a:xfrm>
                          <a:off x="0" y="0"/>
                          <a:ext cx="6191250" cy="1079500"/>
                        </a:xfrm>
                        <a:prstGeom prst="round1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4A89C6" w14:textId="77777777" w:rsidR="00343D14" w:rsidRPr="00343D14" w:rsidRDefault="00343D14" w:rsidP="00343D14">
                            <w:pPr>
                              <w:ind w:left="170" w:right="-113"/>
                              <w:rPr>
                                <w:color w:val="34454E" w:themeColor="text2"/>
                              </w:rPr>
                            </w:pPr>
                            <w:r w:rsidRPr="00343D14">
                              <w:rPr>
                                <w:color w:val="34454E" w:themeColor="text2"/>
                              </w:rPr>
                              <w:t>Please return this form to: MPAVC Switches exercise, Universities Superannuation Scheme Limited, Royal Liver Building, Liverpool, L3 1PY</w:t>
                            </w:r>
                          </w:p>
                          <w:p w14:paraId="34945AF4" w14:textId="77777777" w:rsidR="00343D14" w:rsidRPr="00343D14" w:rsidRDefault="00343D14" w:rsidP="00343D14">
                            <w:pPr>
                              <w:ind w:left="170" w:right="-113"/>
                              <w:rPr>
                                <w:color w:val="34454E" w:themeColor="text2"/>
                              </w:rPr>
                            </w:pPr>
                            <w:r w:rsidRPr="00343D14">
                              <w:rPr>
                                <w:color w:val="34454E" w:themeColor="text2"/>
                              </w:rPr>
                              <w:t>Please complete this form using BLOCK CAPITALS</w:t>
                            </w:r>
                          </w:p>
                          <w:p w14:paraId="1C7C270E" w14:textId="3A721D4E" w:rsidR="00196585" w:rsidRPr="00CF7BFD" w:rsidRDefault="00343D14" w:rsidP="00343D14">
                            <w:pPr>
                              <w:ind w:left="170" w:right="-113"/>
                              <w:rPr>
                                <w:color w:val="34454E" w:themeColor="text2"/>
                              </w:rPr>
                            </w:pPr>
                            <w:r w:rsidRPr="00343D14">
                              <w:rPr>
                                <w:color w:val="34454E" w:themeColor="text2"/>
                              </w:rPr>
                              <w:t>Please complete one form per MPAVC fund you wish to switch to the Investment Builder.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F12EE0" id="Rectangle: Single Corner Rounded 2" o:spid="_x0000_s1026" style="width:487.5pt;height:85pt;visibility:visible;mso-wrap-style:square;mso-left-percent:-10001;mso-top-percent:-10001;mso-position-horizontal:absolute;mso-position-horizontal-relative:char;mso-position-vertical:absolute;mso-position-vertical-relative:line;mso-left-percent:-10001;mso-top-percent:-10001;v-text-anchor:middle" coordsize="6191250,1079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" adj="-11796480,,5400" path="m,l6011330,v99367,,179920,80553,179920,179920l6191250,1079500,,1079500,,xe" fillcolor="#d1dbe0 [671]" stroked="f" strokeweight="2pt">
                <v:stroke joinstyle="miter"/>
                <v:formulas/>
                <v:path arrowok="t" o:connecttype="custom" o:connectlocs="0,0;6011330,0;6191250,179920;6191250,1079500;0,1079500;0,0" o:connectangles="0,0,0,0,0,0" textboxrect="0,0,6191250,1079500"/>
                <v:textbox>
                  <w:txbxContent>
                    <w:p w14:paraId="464A89C6" w14:textId="77777777" w:rsidR="00343D14" w:rsidRPr="00343D14" w:rsidRDefault="00343D14" w:rsidP="00343D14">
                      <w:pPr>
                        <w:ind w:left="170" w:right="-113"/>
                        <w:rPr>
                          <w:color w:val="34454E" w:themeColor="text2"/>
                        </w:rPr>
                      </w:pPr>
                      <w:r w:rsidRPr="00343D14">
                        <w:rPr>
                          <w:color w:val="34454E" w:themeColor="text2"/>
                        </w:rPr>
                        <w:t>Please return this form to: MPAVC Switches exercise, Universities Superannuation Scheme Limited, Royal Liver Building, Liverpool, L3 1PY</w:t>
                      </w:r>
                    </w:p>
                    <w:p w14:paraId="34945AF4" w14:textId="77777777" w:rsidR="00343D14" w:rsidRPr="00343D14" w:rsidRDefault="00343D14" w:rsidP="00343D14">
                      <w:pPr>
                        <w:ind w:left="170" w:right="-113"/>
                        <w:rPr>
                          <w:color w:val="34454E" w:themeColor="text2"/>
                        </w:rPr>
                      </w:pPr>
                      <w:r w:rsidRPr="00343D14">
                        <w:rPr>
                          <w:color w:val="34454E" w:themeColor="text2"/>
                        </w:rPr>
                        <w:t>Please complete this form using BLOCK CAPITALS</w:t>
                      </w:r>
                    </w:p>
                    <w:p w14:paraId="1C7C270E" w14:textId="3A721D4E" w:rsidR="00196585" w:rsidRPr="00CF7BFD" w:rsidRDefault="00343D14" w:rsidP="00343D14">
                      <w:pPr>
                        <w:ind w:left="170" w:right="-113"/>
                        <w:rPr>
                          <w:color w:val="34454E" w:themeColor="text2"/>
                        </w:rPr>
                      </w:pPr>
                      <w:r w:rsidRPr="00343D14">
                        <w:rPr>
                          <w:color w:val="34454E" w:themeColor="text2"/>
                        </w:rPr>
                        <w:t>Please complete one form per MPAVC fund you wish to switch to the Investment Builder.</w:t>
                      </w:r>
                    </w:p>
                  </w:txbxContent>
                </v:textbox>
                <w10:anchorlock/>
              </v:shape>
            </w:pict>
          </mc:Fallback>
        </mc:AlternateContent>
      </w:r>
    </w:p>
    <w:p w14:paraId="4FCB04A6" w14:textId="75B7F3C7" w:rsidR="00A82825" w:rsidRDefault="00CB33B6" w:rsidP="00F234AB">
      <w:pPr>
        <w:pStyle w:val="Heading7"/>
      </w:pPr>
      <w:r>
        <w:t>Member Details</w:t>
      </w:r>
    </w:p>
    <w:p w14:paraId="0BF8060C" w14:textId="77777777" w:rsidR="00343D14" w:rsidRDefault="00343D14" w:rsidP="00343D14">
      <w:r>
        <w:t xml:space="preserve">Title </w:t>
      </w:r>
      <w:permStart w:id="319954655" w:edGrp="everyone"/>
      <w:r>
        <w:t>______________________</w:t>
      </w:r>
      <w:r>
        <w:tab/>
      </w:r>
      <w:permEnd w:id="319954655"/>
      <w:r>
        <w:tab/>
        <w:t xml:space="preserve">Surname </w:t>
      </w:r>
      <w:permStart w:id="716966329" w:edGrp="everyone"/>
      <w:r>
        <w:t>________________________________________________</w:t>
      </w:r>
      <w:permEnd w:id="716966329"/>
    </w:p>
    <w:p w14:paraId="450CB15B" w14:textId="77777777" w:rsidR="00343D14" w:rsidRDefault="00343D14" w:rsidP="00343D14">
      <w:r>
        <w:t xml:space="preserve">First names </w:t>
      </w:r>
      <w:permStart w:id="563308681" w:edGrp="everyone"/>
      <w:r>
        <w:t>_______________________________________________________________________________</w:t>
      </w:r>
      <w:permEnd w:id="563308681"/>
    </w:p>
    <w:p w14:paraId="12FCD657" w14:textId="129EF4C6" w:rsidR="00343D14" w:rsidRPr="00CF7BFD" w:rsidRDefault="00343D14" w:rsidP="00343D14">
      <w:r>
        <w:t>National Insurance Number</w:t>
      </w:r>
      <w:permStart w:id="1724533947" w:edGrp="everyone"/>
      <w:r>
        <w:t xml:space="preserve"> _______________ </w:t>
      </w:r>
      <w:permEnd w:id="1724533947"/>
      <w:r>
        <w:t>Member number 4</w:t>
      </w:r>
      <w:permStart w:id="363153105" w:edGrp="everyone"/>
      <w:r>
        <w:t>_________</w:t>
      </w:r>
      <w:proofErr w:type="gramStart"/>
      <w:r>
        <w:t>_</w:t>
      </w:r>
      <w:permEnd w:id="363153105"/>
      <w:r>
        <w:t xml:space="preserve">  Date</w:t>
      </w:r>
      <w:proofErr w:type="gramEnd"/>
      <w:r>
        <w:t xml:space="preserve"> of birth _</w:t>
      </w:r>
      <w:permStart w:id="1976258090" w:edGrp="everyone"/>
      <w:r w:rsidRPr="00CF7BFD">
        <w:t>DD/MM/YYYY</w:t>
      </w:r>
      <w:permEnd w:id="1976258090"/>
      <w:r>
        <w:t xml:space="preserve">_    </w:t>
      </w:r>
    </w:p>
    <w:p w14:paraId="36855D92" w14:textId="13678C00" w:rsidR="00BF4C74" w:rsidRDefault="00343D14" w:rsidP="00CB33B6">
      <w:r>
        <w:t xml:space="preserve">Address </w:t>
      </w:r>
      <w:permStart w:id="694314218" w:edGrp="everyone"/>
      <w:r>
        <w:t>__________________________________________________________________________________</w:t>
      </w:r>
    </w:p>
    <w:p w14:paraId="0672A4AF" w14:textId="0D54622D" w:rsidR="00343D14" w:rsidRDefault="00343D14" w:rsidP="00CB33B6">
      <w:r>
        <w:t>_________________________________________________________________________________________</w:t>
      </w:r>
    </w:p>
    <w:permEnd w:id="694314218"/>
    <w:p w14:paraId="79471569" w14:textId="4EA2DC8A" w:rsidR="00343D14" w:rsidRDefault="00343D14" w:rsidP="00CB33B6">
      <w:r>
        <w:t xml:space="preserve">Contact number </w:t>
      </w:r>
      <w:permStart w:id="1066408796" w:edGrp="everyone"/>
      <w:r>
        <w:t>__________________________</w:t>
      </w:r>
      <w:permEnd w:id="1066408796"/>
      <w:r>
        <w:tab/>
        <w:t xml:space="preserve">Email address </w:t>
      </w:r>
      <w:permStart w:id="2103772179" w:edGrp="everyone"/>
      <w:r>
        <w:t>_______________________________</w:t>
      </w:r>
      <w:permEnd w:id="2103772179"/>
    </w:p>
    <w:p w14:paraId="49738B25" w14:textId="70ADD60B" w:rsidR="00343D14" w:rsidRDefault="00343D14" w:rsidP="00343D14">
      <w:r>
        <w:t>Employer</w:t>
      </w:r>
      <w:permStart w:id="1260537852" w:edGrp="everyone"/>
      <w:r>
        <w:t xml:space="preserve"> _________________________________________________________________________________</w:t>
      </w:r>
      <w:permEnd w:id="1260537852"/>
    </w:p>
    <w:p w14:paraId="57F94866" w14:textId="191BAF04" w:rsidR="00343D14" w:rsidRDefault="00343D14" w:rsidP="00343D14">
      <w:r>
        <w:rPr>
          <w:noProof/>
        </w:rPr>
        <mc:AlternateContent>
          <mc:Choice Requires="wps">
            <w:drawing>
              <wp:anchor distT="0" distB="0" distL="114300" distR="114300" simplePos="0" relativeHeight="251659264" behindDoc="0" locked="0" layoutInCell="1" allowOverlap="1" wp14:anchorId="24F934E4" wp14:editId="5615E792">
                <wp:simplePos x="0" y="0"/>
                <wp:positionH relativeFrom="margin">
                  <wp:align>center</wp:align>
                </wp:positionH>
                <wp:positionV relativeFrom="paragraph">
                  <wp:posOffset>111125</wp:posOffset>
                </wp:positionV>
                <wp:extent cx="6277610" cy="12700"/>
                <wp:effectExtent l="0" t="0" r="27940" b="25400"/>
                <wp:wrapNone/>
                <wp:docPr id="1" name="Straight Connector 1"/>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C2BC5"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75pt" to="494.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" strokecolor="#c62521 [3204]" strokeweight="1.5pt">
                <w10:wrap anchorx="margin"/>
              </v:line>
            </w:pict>
          </mc:Fallback>
        </mc:AlternateContent>
      </w:r>
    </w:p>
    <w:p w14:paraId="357EDCC2" w14:textId="567C47C8" w:rsidR="00CB33B6" w:rsidRDefault="00343D14" w:rsidP="00F234AB">
      <w:pPr>
        <w:pStyle w:val="Heading7"/>
      </w:pPr>
      <w:r>
        <w:t>Important considerations</w:t>
      </w:r>
    </w:p>
    <w:p w14:paraId="10535D2B" w14:textId="0F17FDE7" w:rsidR="00343D14" w:rsidRDefault="00343D14" w:rsidP="00343D14">
      <w:r>
        <w:t xml:space="preserve">Prior to completing this form, please ensure you have read and understood the information on our </w:t>
      </w:r>
      <w:hyperlink r:id="rId11" w:history="1">
        <w:r w:rsidRPr="008E0ACC">
          <w:rPr>
            <w:rStyle w:val="Hyperlink"/>
          </w:rPr>
          <w:t>MPAVCs page</w:t>
        </w:r>
      </w:hyperlink>
      <w:r>
        <w:t xml:space="preserve"> and that you understand the risks associated with voluntarily switching your MPAVCs into the Investment Builder.</w:t>
      </w:r>
    </w:p>
    <w:p w14:paraId="075E153E" w14:textId="47EAC153" w:rsidR="00343D14" w:rsidRDefault="00343D14" w:rsidP="00343D14">
      <w:r>
        <w:t xml:space="preserve">In particular, please take note of the following points (more detail is available on our </w:t>
      </w:r>
      <w:hyperlink r:id="rId12" w:history="1">
        <w:r w:rsidRPr="008E0ACC">
          <w:rPr>
            <w:rStyle w:val="Hyperlink"/>
          </w:rPr>
          <w:t>MPAVCs page</w:t>
        </w:r>
      </w:hyperlink>
      <w:r>
        <w:t xml:space="preserve"> online):</w:t>
      </w:r>
    </w:p>
    <w:p w14:paraId="054878A2" w14:textId="5F5C478B" w:rsidR="00343D14" w:rsidRDefault="00343D14" w:rsidP="00343D14">
      <w:pPr>
        <w:pStyle w:val="ListParagraph"/>
        <w:numPr>
          <w:ilvl w:val="0"/>
          <w:numId w:val="20"/>
        </w:numPr>
      </w:pPr>
      <w:r>
        <w:t>In the case of the With-Profits Fund, a switch out of this fund may incur a Market Value Reduction (MVR) (further details can be obtained from Prudential). You will also lose any guarantees that would have applied to this fund.</w:t>
      </w:r>
    </w:p>
    <w:p w14:paraId="217EC512" w14:textId="0B984299" w:rsidR="00343D14" w:rsidRDefault="00343D14" w:rsidP="00343D14">
      <w:pPr>
        <w:pStyle w:val="ListParagraph"/>
        <w:numPr>
          <w:ilvl w:val="0"/>
          <w:numId w:val="20"/>
        </w:numPr>
      </w:pPr>
      <w:r>
        <w:t>In the case of the Deposit Fund, a switch out of this fund will mean you lose the guarantee that the holdings in that fund will never drop below the amount you invested.</w:t>
      </w:r>
    </w:p>
    <w:p w14:paraId="12C6F46F" w14:textId="45CEBE49" w:rsidR="00343D14" w:rsidRDefault="00343D14" w:rsidP="00343D14">
      <w:pPr>
        <w:pStyle w:val="ListParagraph"/>
        <w:numPr>
          <w:ilvl w:val="0"/>
          <w:numId w:val="20"/>
        </w:numPr>
      </w:pPr>
      <w:r>
        <w:t xml:space="preserve">There will be </w:t>
      </w:r>
      <w:proofErr w:type="gramStart"/>
      <w:r>
        <w:t>a period of time</w:t>
      </w:r>
      <w:proofErr w:type="gramEnd"/>
      <w:r>
        <w:t xml:space="preserve"> between the disinvestment and reinvestment of funds. During this period, your funds will be ‘out of market’ meaning they are not invested in an investment fund. This period could last up to 11 working days during which time the value of investments could move up or down, therefore you may experience a reduction in the value of your fund(s) if the market changes during this period.</w:t>
      </w:r>
    </w:p>
    <w:p w14:paraId="7C1B7B85" w14:textId="3FE9DEAB" w:rsidR="00343D14" w:rsidRDefault="00343D14" w:rsidP="00343D14">
      <w:pPr>
        <w:pStyle w:val="ListParagraph"/>
        <w:numPr>
          <w:ilvl w:val="0"/>
          <w:numId w:val="20"/>
        </w:numPr>
      </w:pPr>
      <w:r>
        <w:t>USS cannot give any guarantees on how long your switch request will take to be fully processed; this will depend on volumes of switch requests received.</w:t>
      </w:r>
    </w:p>
    <w:p w14:paraId="5473FC0B" w14:textId="33434295" w:rsidR="00343D14" w:rsidRDefault="00343D14" w:rsidP="00343D14">
      <w:pPr>
        <w:pStyle w:val="ListParagraph"/>
        <w:numPr>
          <w:ilvl w:val="0"/>
          <w:numId w:val="20"/>
        </w:numPr>
      </w:pPr>
      <w:r>
        <w:lastRenderedPageBreak/>
        <w:t xml:space="preserve">You are responsible for selecting the Investment Builder fund(s) you want to switch into. Information about the Investment Builder funds can be found on </w:t>
      </w:r>
      <w:hyperlink r:id="rId13" w:history="1">
        <w:r w:rsidRPr="008E0ACC">
          <w:rPr>
            <w:rStyle w:val="Hyperlink"/>
          </w:rPr>
          <w:t>My USS</w:t>
        </w:r>
      </w:hyperlink>
      <w:r>
        <w:t xml:space="preserve"> and </w:t>
      </w:r>
      <w:hyperlink r:id="rId14" w:history="1">
        <w:r w:rsidRPr="008E0ACC">
          <w:rPr>
            <w:rStyle w:val="Hyperlink"/>
          </w:rPr>
          <w:t>uss.co.uk</w:t>
        </w:r>
      </w:hyperlink>
      <w:r>
        <w:t>, including the guide to investing in the Investment Builder, and the Quarterly investment reports.</w:t>
      </w:r>
    </w:p>
    <w:p w14:paraId="691209D3" w14:textId="2BCF82F6" w:rsidR="00343D14" w:rsidRDefault="00343D14" w:rsidP="00343D14">
      <w:pPr>
        <w:pStyle w:val="ListParagraph"/>
        <w:numPr>
          <w:ilvl w:val="0"/>
          <w:numId w:val="20"/>
        </w:numPr>
      </w:pPr>
      <w:r>
        <w:t xml:space="preserve">If you select one of the Lifestyle options (either the USS Default Lifestyle Option or the USS Ethical Lifestyle Option) your Target Retirement Age will automatically be set at age 65 (although this will increase in line with increases to state pension age for men and women). It is important that you consider carefully if this is appropriate, as your chosen funds will automatically switch investments over time to diversify and de-risk in time for your retirement. If this is not appropriate for you (for example if your state pension age is different or your normal pension age is different), you can select a different Target Retirement Age on </w:t>
      </w:r>
      <w:hyperlink r:id="rId15" w:history="1">
        <w:r w:rsidRPr="008E0ACC">
          <w:rPr>
            <w:rStyle w:val="Hyperlink"/>
          </w:rPr>
          <w:t>My USS</w:t>
        </w:r>
      </w:hyperlink>
      <w:r>
        <w:t>.</w:t>
      </w:r>
    </w:p>
    <w:p w14:paraId="2C9662DA" w14:textId="49DB9BC7" w:rsidR="00F234AB" w:rsidRDefault="00343D14" w:rsidP="00343D14">
      <w:pPr>
        <w:pStyle w:val="ListParagraph"/>
        <w:numPr>
          <w:ilvl w:val="0"/>
          <w:numId w:val="20"/>
        </w:numPr>
      </w:pPr>
      <w:r>
        <w:t xml:space="preserve">Should you wish to switch your investments between funds within the Investment Builder at a later date, you can do this online through </w:t>
      </w:r>
      <w:hyperlink r:id="rId16" w:history="1">
        <w:r w:rsidRPr="008E0ACC">
          <w:rPr>
            <w:rStyle w:val="Hyperlink"/>
          </w:rPr>
          <w:t>My USS</w:t>
        </w:r>
      </w:hyperlink>
      <w:r>
        <w:t xml:space="preserve">. Please refer to </w:t>
      </w:r>
      <w:r w:rsidR="008E0ACC">
        <w:t>a</w:t>
      </w:r>
      <w:r>
        <w:t xml:space="preserve"> </w:t>
      </w:r>
      <w:hyperlink r:id="rId17" w:history="1">
        <w:r w:rsidRPr="008E0ACC">
          <w:rPr>
            <w:rStyle w:val="Hyperlink"/>
          </w:rPr>
          <w:t>guide to investing in the Investment Builder</w:t>
        </w:r>
      </w:hyperlink>
      <w:r>
        <w:t xml:space="preserve"> for more details.</w:t>
      </w:r>
    </w:p>
    <w:p w14:paraId="6860B299" w14:textId="4F6D118E" w:rsidR="00F234AB" w:rsidRDefault="00343D14" w:rsidP="00F234AB">
      <w:pPr>
        <w:ind w:left="360"/>
      </w:pPr>
      <w:r>
        <w:rPr>
          <w:noProof/>
        </w:rPr>
        <mc:AlternateContent>
          <mc:Choice Requires="wps">
            <w:drawing>
              <wp:anchor distT="0" distB="0" distL="114300" distR="114300" simplePos="0" relativeHeight="251683840" behindDoc="0" locked="0" layoutInCell="1" allowOverlap="1" wp14:anchorId="72DFBC35" wp14:editId="0A382B9D">
                <wp:simplePos x="0" y="0"/>
                <wp:positionH relativeFrom="margin">
                  <wp:align>right</wp:align>
                </wp:positionH>
                <wp:positionV relativeFrom="paragraph">
                  <wp:posOffset>256540</wp:posOffset>
                </wp:positionV>
                <wp:extent cx="6277828" cy="13174"/>
                <wp:effectExtent l="0" t="0" r="27940" b="25400"/>
                <wp:wrapNone/>
                <wp:docPr id="10" name="Straight Connector 10"/>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9FC7C" id="Straight Connector 10"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20.2pt" to="937.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" strokecolor="#c62521 [3204]" strokeweight="1.5pt">
                <w10:wrap anchorx="margin"/>
              </v:line>
            </w:pict>
          </mc:Fallback>
        </mc:AlternateContent>
      </w:r>
    </w:p>
    <w:p w14:paraId="67D14251" w14:textId="77777777" w:rsidR="00D84137" w:rsidRDefault="00D84137" w:rsidP="00343D14">
      <w:pPr>
        <w:pStyle w:val="Heading7"/>
      </w:pPr>
    </w:p>
    <w:p w14:paraId="371C01BA" w14:textId="43DBF19F" w:rsidR="00343D14" w:rsidRPr="00343D14" w:rsidRDefault="00343D14" w:rsidP="00343D14">
      <w:pPr>
        <w:pStyle w:val="Heading7"/>
      </w:pPr>
      <w:r w:rsidRPr="00343D14">
        <w:t>Details of the MPAVC funds you wish to switch</w:t>
      </w:r>
    </w:p>
    <w:p w14:paraId="34991182" w14:textId="378BF060" w:rsidR="00343D14" w:rsidRPr="00343D14" w:rsidRDefault="00343D14" w:rsidP="00343D14">
      <w:pPr>
        <w:rPr>
          <w:rFonts w:cstheme="minorHAnsi"/>
          <w:color w:val="34454E" w:themeColor="text2"/>
          <w:szCs w:val="22"/>
        </w:rPr>
      </w:pPr>
      <w:r w:rsidRPr="00343D14">
        <w:rPr>
          <w:rFonts w:cstheme="minorHAnsi"/>
          <w:color w:val="34454E" w:themeColor="text2"/>
          <w:szCs w:val="22"/>
        </w:rPr>
        <w:t xml:space="preserve">You can only switch any of your funds as a whole – e.g. you cannot </w:t>
      </w:r>
      <w:proofErr w:type="gramStart"/>
      <w:r w:rsidRPr="00343D14">
        <w:rPr>
          <w:rFonts w:cstheme="minorHAnsi"/>
          <w:color w:val="34454E" w:themeColor="text2"/>
          <w:szCs w:val="22"/>
        </w:rPr>
        <w:t>chose</w:t>
      </w:r>
      <w:proofErr w:type="gramEnd"/>
      <w:r w:rsidRPr="00343D14">
        <w:rPr>
          <w:rFonts w:cstheme="minorHAnsi"/>
          <w:color w:val="34454E" w:themeColor="text2"/>
          <w:szCs w:val="22"/>
        </w:rPr>
        <w:t xml:space="preserve"> to move part of your With-Profits fund. You do have a choice of Investment Builder funds into which you can switch your Prudential MPAVC funds – please see</w:t>
      </w:r>
      <w:r w:rsidR="00653BCB">
        <w:rPr>
          <w:rFonts w:cstheme="minorHAnsi"/>
          <w:color w:val="34454E" w:themeColor="text2"/>
          <w:szCs w:val="22"/>
        </w:rPr>
        <w:t xml:space="preserve"> </w:t>
      </w:r>
      <w:r w:rsidRPr="00343D14">
        <w:rPr>
          <w:rFonts w:cstheme="minorHAnsi"/>
          <w:color w:val="34454E" w:themeColor="text2"/>
          <w:szCs w:val="22"/>
        </w:rPr>
        <w:t>below.</w:t>
      </w:r>
    </w:p>
    <w:p w14:paraId="1B9ADA9D" w14:textId="33827060" w:rsidR="00343D14" w:rsidRPr="00653BCB" w:rsidRDefault="00343D14" w:rsidP="00343D14">
      <w:pPr>
        <w:rPr>
          <w:rFonts w:cstheme="minorHAnsi"/>
          <w:b/>
          <w:bCs/>
          <w:color w:val="34454E" w:themeColor="text2"/>
          <w:szCs w:val="22"/>
        </w:rPr>
      </w:pPr>
      <w:r w:rsidRPr="00653BCB">
        <w:rPr>
          <w:rFonts w:cstheme="minorHAnsi"/>
          <w:b/>
          <w:bCs/>
          <w:color w:val="34454E" w:themeColor="text2"/>
          <w:szCs w:val="22"/>
        </w:rPr>
        <w:t xml:space="preserve">I would like to switch the following funds out of the Prudential MPAVC arrangement into the Investment </w:t>
      </w:r>
      <w:r w:rsidR="00653BCB" w:rsidRPr="00653BCB">
        <w:rPr>
          <w:rFonts w:cstheme="minorHAnsi"/>
          <w:b/>
          <w:bCs/>
          <w:color w:val="34454E" w:themeColor="text2"/>
          <w:szCs w:val="22"/>
        </w:rPr>
        <w:t>B</w:t>
      </w:r>
      <w:r w:rsidRPr="00653BCB">
        <w:rPr>
          <w:rFonts w:cstheme="minorHAnsi"/>
          <w:b/>
          <w:bCs/>
          <w:color w:val="34454E" w:themeColor="text2"/>
          <w:szCs w:val="22"/>
        </w:rPr>
        <w:t>uilder:</w:t>
      </w:r>
    </w:p>
    <w:p w14:paraId="7E91E211" w14:textId="583C2449" w:rsidR="00343D14" w:rsidRDefault="007342A0" w:rsidP="00F234AB">
      <w:pPr>
        <w:rPr>
          <w:rFonts w:cstheme="minorHAnsi"/>
          <w:color w:val="34454E" w:themeColor="text2"/>
          <w:szCs w:val="22"/>
        </w:rPr>
      </w:pPr>
      <w:r>
        <w:rPr>
          <w:rFonts w:cstheme="minorHAnsi"/>
          <w:color w:val="34454E" w:themeColor="text2"/>
          <w:szCs w:val="22"/>
        </w:rPr>
        <w:tab/>
      </w:r>
      <w:proofErr w:type="gramStart"/>
      <w:r>
        <w:rPr>
          <w:rFonts w:cstheme="minorHAnsi"/>
          <w:color w:val="34454E" w:themeColor="text2"/>
          <w:szCs w:val="22"/>
        </w:rPr>
        <w:t>All of</w:t>
      </w:r>
      <w:proofErr w:type="gramEnd"/>
      <w:r>
        <w:rPr>
          <w:rFonts w:cstheme="minorHAnsi"/>
          <w:color w:val="34454E" w:themeColor="text2"/>
          <w:szCs w:val="22"/>
        </w:rPr>
        <w:t xml:space="preserve"> my MPAVC funds</w:t>
      </w:r>
      <w:r>
        <w:rPr>
          <w:rFonts w:cstheme="minorHAnsi"/>
          <w:color w:val="34454E" w:themeColor="text2"/>
          <w:szCs w:val="22"/>
        </w:rPr>
        <w:tab/>
      </w:r>
      <w:r>
        <w:rPr>
          <w:rFonts w:cstheme="minorHAnsi"/>
          <w:color w:val="34454E" w:themeColor="text2"/>
          <w:szCs w:val="22"/>
        </w:rPr>
        <w:tab/>
      </w:r>
      <w:r>
        <w:rPr>
          <w:rFonts w:cstheme="minorHAnsi"/>
          <w:color w:val="34454E" w:themeColor="text2"/>
          <w:szCs w:val="22"/>
        </w:rPr>
        <w:tab/>
      </w:r>
      <w:sdt>
        <w:sdtPr>
          <w:rPr>
            <w:rFonts w:cstheme="minorHAnsi"/>
            <w:color w:val="34454E" w:themeColor="text2"/>
            <w:szCs w:val="22"/>
          </w:rPr>
          <w:id w:val="1287397988"/>
          <w14:checkbox>
            <w14:checked w14:val="0"/>
            <w14:checkedState w14:val="2612" w14:font="MS Gothic"/>
            <w14:uncheckedState w14:val="2610" w14:font="MS Gothic"/>
          </w14:checkbox>
        </w:sdtPr>
        <w:sdtEndPr/>
        <w:sdtContent>
          <w:permStart w:id="2069374914" w:edGrp="everyone"/>
          <w:r>
            <w:rPr>
              <w:rFonts w:ascii="MS Gothic" w:eastAsia="MS Gothic" w:hAnsi="MS Gothic" w:cstheme="minorHAnsi" w:hint="eastAsia"/>
              <w:color w:val="34454E" w:themeColor="text2"/>
              <w:szCs w:val="22"/>
            </w:rPr>
            <w:t>☐</w:t>
          </w:r>
          <w:permEnd w:id="2069374914"/>
        </w:sdtContent>
      </w:sdt>
    </w:p>
    <w:p w14:paraId="5E14622C" w14:textId="51402256" w:rsidR="007342A0" w:rsidRDefault="007342A0" w:rsidP="00F234AB">
      <w:pPr>
        <w:rPr>
          <w:rFonts w:cstheme="minorHAnsi"/>
          <w:color w:val="34454E" w:themeColor="text2"/>
          <w:szCs w:val="22"/>
        </w:rPr>
      </w:pPr>
      <w:r>
        <w:rPr>
          <w:rFonts w:cstheme="minorHAnsi"/>
          <w:color w:val="34454E" w:themeColor="text2"/>
          <w:szCs w:val="22"/>
        </w:rPr>
        <w:tab/>
        <w:t>My MPAVC With-Profits fund</w:t>
      </w:r>
      <w:r>
        <w:rPr>
          <w:rFonts w:cstheme="minorHAnsi"/>
          <w:color w:val="34454E" w:themeColor="text2"/>
          <w:szCs w:val="22"/>
        </w:rPr>
        <w:tab/>
      </w:r>
      <w:r>
        <w:rPr>
          <w:rFonts w:cstheme="minorHAnsi"/>
          <w:color w:val="34454E" w:themeColor="text2"/>
          <w:szCs w:val="22"/>
        </w:rPr>
        <w:tab/>
      </w:r>
      <w:sdt>
        <w:sdtPr>
          <w:rPr>
            <w:rFonts w:cstheme="minorHAnsi"/>
            <w:color w:val="34454E" w:themeColor="text2"/>
            <w:szCs w:val="22"/>
          </w:rPr>
          <w:id w:val="1799035618"/>
          <w14:checkbox>
            <w14:checked w14:val="0"/>
            <w14:checkedState w14:val="2612" w14:font="MS Gothic"/>
            <w14:uncheckedState w14:val="2610" w14:font="MS Gothic"/>
          </w14:checkbox>
        </w:sdtPr>
        <w:sdtEndPr/>
        <w:sdtContent>
          <w:permStart w:id="2106533349" w:edGrp="everyone"/>
          <w:r>
            <w:rPr>
              <w:rFonts w:ascii="MS Gothic" w:eastAsia="MS Gothic" w:hAnsi="MS Gothic" w:cstheme="minorHAnsi" w:hint="eastAsia"/>
              <w:color w:val="34454E" w:themeColor="text2"/>
              <w:szCs w:val="22"/>
            </w:rPr>
            <w:t>☐</w:t>
          </w:r>
          <w:permEnd w:id="2106533349"/>
        </w:sdtContent>
      </w:sdt>
    </w:p>
    <w:p w14:paraId="690BF9F1" w14:textId="765B0F7F" w:rsidR="007342A0" w:rsidRDefault="007342A0" w:rsidP="00F234AB">
      <w:pPr>
        <w:rPr>
          <w:rFonts w:cstheme="minorHAnsi"/>
          <w:color w:val="34454E" w:themeColor="text2"/>
          <w:szCs w:val="22"/>
        </w:rPr>
      </w:pPr>
      <w:r>
        <w:rPr>
          <w:rFonts w:cstheme="minorHAnsi"/>
          <w:color w:val="34454E" w:themeColor="text2"/>
          <w:szCs w:val="22"/>
        </w:rPr>
        <w:tab/>
        <w:t>My MPAVC Deposit fund</w:t>
      </w:r>
      <w:r>
        <w:rPr>
          <w:rFonts w:cstheme="minorHAnsi"/>
          <w:color w:val="34454E" w:themeColor="text2"/>
          <w:szCs w:val="22"/>
        </w:rPr>
        <w:tab/>
      </w:r>
      <w:r>
        <w:rPr>
          <w:rFonts w:cstheme="minorHAnsi"/>
          <w:color w:val="34454E" w:themeColor="text2"/>
          <w:szCs w:val="22"/>
        </w:rPr>
        <w:tab/>
      </w:r>
      <w:sdt>
        <w:sdtPr>
          <w:rPr>
            <w:rFonts w:cstheme="minorHAnsi"/>
            <w:color w:val="34454E" w:themeColor="text2"/>
            <w:szCs w:val="22"/>
          </w:rPr>
          <w:id w:val="576793464"/>
          <w14:checkbox>
            <w14:checked w14:val="0"/>
            <w14:checkedState w14:val="2612" w14:font="MS Gothic"/>
            <w14:uncheckedState w14:val="2610" w14:font="MS Gothic"/>
          </w14:checkbox>
        </w:sdtPr>
        <w:sdtEndPr/>
        <w:sdtContent>
          <w:permStart w:id="730212325" w:edGrp="everyone"/>
          <w:r>
            <w:rPr>
              <w:rFonts w:ascii="MS Gothic" w:eastAsia="MS Gothic" w:hAnsi="MS Gothic" w:cstheme="minorHAnsi" w:hint="eastAsia"/>
              <w:color w:val="34454E" w:themeColor="text2"/>
              <w:szCs w:val="22"/>
            </w:rPr>
            <w:t>☐</w:t>
          </w:r>
          <w:permEnd w:id="730212325"/>
        </w:sdtContent>
      </w:sdt>
    </w:p>
    <w:p w14:paraId="711BA6EA" w14:textId="4376BE63" w:rsidR="00343D14" w:rsidRDefault="00343D14" w:rsidP="00F234AB">
      <w:pPr>
        <w:rPr>
          <w:rFonts w:cstheme="minorHAnsi"/>
          <w:color w:val="34454E" w:themeColor="text2"/>
          <w:szCs w:val="22"/>
        </w:rPr>
      </w:pPr>
    </w:p>
    <w:p w14:paraId="333CF050" w14:textId="3D72C0E5" w:rsidR="00D84137" w:rsidRDefault="00D84137" w:rsidP="007342A0">
      <w:pPr>
        <w:pStyle w:val="Heading7"/>
      </w:pPr>
      <w:r>
        <w:rPr>
          <w:noProof/>
        </w:rPr>
        <mc:AlternateContent>
          <mc:Choice Requires="wps">
            <w:drawing>
              <wp:anchor distT="0" distB="0" distL="114300" distR="114300" simplePos="0" relativeHeight="251689984" behindDoc="0" locked="0" layoutInCell="1" allowOverlap="1" wp14:anchorId="27033188" wp14:editId="765EDE5D">
                <wp:simplePos x="0" y="0"/>
                <wp:positionH relativeFrom="margin">
                  <wp:align>right</wp:align>
                </wp:positionH>
                <wp:positionV relativeFrom="paragraph">
                  <wp:posOffset>5080</wp:posOffset>
                </wp:positionV>
                <wp:extent cx="6277610" cy="12700"/>
                <wp:effectExtent l="0" t="0" r="27940" b="25400"/>
                <wp:wrapNone/>
                <wp:docPr id="4" name="Straight Connector 4"/>
                <wp:cNvGraphicFramePr/>
                <a:graphic xmlns:a="http://schemas.openxmlformats.org/drawingml/2006/main">
                  <a:graphicData uri="http://schemas.microsoft.com/office/word/2010/wordprocessingShape">
                    <wps:wsp>
                      <wps:cNvCnPr/>
                      <wps:spPr>
                        <a:xfrm>
                          <a:off x="0" y="0"/>
                          <a:ext cx="6277610" cy="12700"/>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F348F" id="Straight Connector 4" o:spid="_x0000_s1026" style="position:absolute;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4pt" to="937.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" strokecolor="#c62521 [3204]" strokeweight="1.5pt">
                <w10:wrap anchorx="margin"/>
              </v:line>
            </w:pict>
          </mc:Fallback>
        </mc:AlternateContent>
      </w:r>
    </w:p>
    <w:p w14:paraId="2D2CB0C8" w14:textId="1B194370" w:rsidR="00343D14" w:rsidRDefault="007342A0" w:rsidP="007342A0">
      <w:pPr>
        <w:pStyle w:val="Heading7"/>
      </w:pPr>
      <w:r w:rsidRPr="007342A0">
        <w:t>Details of the Investment Builder fund(s) you would like to switch into</w:t>
      </w:r>
    </w:p>
    <w:p w14:paraId="55A19D5D" w14:textId="1BF02A3B" w:rsidR="007342A0" w:rsidRPr="007342A0" w:rsidRDefault="007342A0" w:rsidP="007342A0">
      <w:pPr>
        <w:rPr>
          <w:rFonts w:cstheme="minorHAnsi"/>
          <w:color w:val="34454E" w:themeColor="text2"/>
          <w:szCs w:val="22"/>
        </w:rPr>
      </w:pPr>
      <w:r w:rsidRPr="007342A0">
        <w:rPr>
          <w:rFonts w:cstheme="minorHAnsi"/>
          <w:color w:val="34454E" w:themeColor="text2"/>
          <w:szCs w:val="22"/>
        </w:rPr>
        <w:t xml:space="preserve">Please complete the table </w:t>
      </w:r>
      <w:r w:rsidR="00A905A7">
        <w:rPr>
          <w:rFonts w:cstheme="minorHAnsi"/>
          <w:color w:val="34454E" w:themeColor="text2"/>
          <w:szCs w:val="22"/>
        </w:rPr>
        <w:t>on the next page</w:t>
      </w:r>
      <w:r w:rsidRPr="007342A0">
        <w:rPr>
          <w:rFonts w:cstheme="minorHAnsi"/>
          <w:color w:val="34454E" w:themeColor="text2"/>
          <w:szCs w:val="22"/>
        </w:rPr>
        <w:t xml:space="preserve">, indicating which Investment Builder fund(s) you would like to switch </w:t>
      </w:r>
      <w:proofErr w:type="gramStart"/>
      <w:r w:rsidRPr="007342A0">
        <w:rPr>
          <w:rFonts w:cstheme="minorHAnsi"/>
          <w:color w:val="34454E" w:themeColor="text2"/>
          <w:szCs w:val="22"/>
        </w:rPr>
        <w:t>all of</w:t>
      </w:r>
      <w:proofErr w:type="gramEnd"/>
      <w:r w:rsidRPr="007342A0">
        <w:rPr>
          <w:rFonts w:cstheme="minorHAnsi"/>
          <w:color w:val="34454E" w:themeColor="text2"/>
          <w:szCs w:val="22"/>
        </w:rPr>
        <w:t xml:space="preserve"> your</w:t>
      </w:r>
      <w:r>
        <w:rPr>
          <w:rFonts w:cstheme="minorHAnsi"/>
          <w:color w:val="34454E" w:themeColor="text2"/>
          <w:szCs w:val="22"/>
        </w:rPr>
        <w:t xml:space="preserve"> </w:t>
      </w:r>
      <w:r w:rsidRPr="007342A0">
        <w:rPr>
          <w:rFonts w:cstheme="minorHAnsi"/>
          <w:color w:val="34454E" w:themeColor="text2"/>
          <w:szCs w:val="22"/>
        </w:rPr>
        <w:t>MPAVC funds into. If you wish to switch into more than one Investment Builder fund, please indicate the proportion</w:t>
      </w:r>
      <w:r>
        <w:rPr>
          <w:rFonts w:cstheme="minorHAnsi"/>
          <w:color w:val="34454E" w:themeColor="text2"/>
          <w:szCs w:val="22"/>
        </w:rPr>
        <w:t xml:space="preserve"> </w:t>
      </w:r>
      <w:r w:rsidRPr="007342A0">
        <w:rPr>
          <w:rFonts w:cstheme="minorHAnsi"/>
          <w:color w:val="34454E" w:themeColor="text2"/>
          <w:szCs w:val="22"/>
        </w:rPr>
        <w:t>you would like to switch to each USS fund – please note if you select one of the Lifestyle Options (either the USS Default</w:t>
      </w:r>
      <w:r>
        <w:rPr>
          <w:rFonts w:cstheme="minorHAnsi"/>
          <w:color w:val="34454E" w:themeColor="text2"/>
          <w:szCs w:val="22"/>
        </w:rPr>
        <w:t xml:space="preserve"> </w:t>
      </w:r>
      <w:r w:rsidRPr="007342A0">
        <w:rPr>
          <w:rFonts w:cstheme="minorHAnsi"/>
          <w:color w:val="34454E" w:themeColor="text2"/>
          <w:szCs w:val="22"/>
        </w:rPr>
        <w:t>Lifestyle Option or the USS Ethical Lifestyle Option) all of the MPAVC funds you wish to switch must be switched into</w:t>
      </w:r>
      <w:r>
        <w:rPr>
          <w:rFonts w:cstheme="minorHAnsi"/>
          <w:color w:val="34454E" w:themeColor="text2"/>
          <w:szCs w:val="22"/>
        </w:rPr>
        <w:t xml:space="preserve"> </w:t>
      </w:r>
      <w:r w:rsidRPr="007342A0">
        <w:rPr>
          <w:rFonts w:cstheme="minorHAnsi"/>
          <w:color w:val="34454E" w:themeColor="text2"/>
          <w:szCs w:val="22"/>
        </w:rPr>
        <w:t>that Lifestyle Option. Please make sure the total adds up to 100%; if not, or if there are any other errors in this form,</w:t>
      </w:r>
      <w:r>
        <w:rPr>
          <w:rFonts w:cstheme="minorHAnsi"/>
          <w:color w:val="34454E" w:themeColor="text2"/>
          <w:szCs w:val="22"/>
        </w:rPr>
        <w:t xml:space="preserve"> </w:t>
      </w:r>
      <w:r w:rsidRPr="007342A0">
        <w:rPr>
          <w:rFonts w:cstheme="minorHAnsi"/>
          <w:color w:val="34454E" w:themeColor="text2"/>
          <w:szCs w:val="22"/>
        </w:rPr>
        <w:t>this will lead to delays in processing your switch request.</w:t>
      </w:r>
    </w:p>
    <w:p w14:paraId="18371276" w14:textId="51E386A0" w:rsidR="00343D14" w:rsidRDefault="007342A0" w:rsidP="007342A0">
      <w:pPr>
        <w:rPr>
          <w:rFonts w:cstheme="minorHAnsi"/>
          <w:color w:val="34454E" w:themeColor="text2"/>
          <w:szCs w:val="22"/>
        </w:rPr>
      </w:pPr>
      <w:r w:rsidRPr="007342A0">
        <w:rPr>
          <w:rFonts w:cstheme="minorHAnsi"/>
          <w:color w:val="34454E" w:themeColor="text2"/>
          <w:szCs w:val="22"/>
        </w:rPr>
        <w:t xml:space="preserve">Further information on the investment options available in the Investment Builder can be found in the </w:t>
      </w:r>
      <w:hyperlink r:id="rId18" w:history="1">
        <w:r w:rsidRPr="008E0ACC">
          <w:rPr>
            <w:rStyle w:val="Hyperlink"/>
            <w:rFonts w:cstheme="minorHAnsi"/>
            <w:szCs w:val="22"/>
          </w:rPr>
          <w:t>guide to investing in the Investment Builder</w:t>
        </w:r>
      </w:hyperlink>
      <w:r w:rsidRPr="007342A0">
        <w:rPr>
          <w:rFonts w:cstheme="minorHAnsi"/>
          <w:color w:val="34454E" w:themeColor="text2"/>
          <w:szCs w:val="22"/>
        </w:rPr>
        <w:t xml:space="preserve"> on </w:t>
      </w:r>
      <w:hyperlink r:id="rId19" w:history="1">
        <w:r w:rsidRPr="008E0ACC">
          <w:rPr>
            <w:rStyle w:val="Hyperlink"/>
            <w:rFonts w:cstheme="minorHAnsi"/>
            <w:szCs w:val="22"/>
          </w:rPr>
          <w:t>uss.co.uk</w:t>
        </w:r>
      </w:hyperlink>
      <w:r w:rsidRPr="007342A0">
        <w:rPr>
          <w:rFonts w:cstheme="minorHAnsi"/>
          <w:color w:val="34454E" w:themeColor="text2"/>
          <w:szCs w:val="22"/>
        </w:rPr>
        <w:t xml:space="preserve"> and the individual </w:t>
      </w:r>
      <w:r w:rsidR="008E0ACC">
        <w:rPr>
          <w:rFonts w:cstheme="minorHAnsi"/>
          <w:color w:val="34454E" w:themeColor="text2"/>
          <w:szCs w:val="22"/>
        </w:rPr>
        <w:t>Quarterly Investment Report</w:t>
      </w:r>
      <w:r w:rsidRPr="007342A0">
        <w:rPr>
          <w:rFonts w:cstheme="minorHAnsi"/>
          <w:color w:val="34454E" w:themeColor="text2"/>
          <w:szCs w:val="22"/>
        </w:rPr>
        <w:t xml:space="preserve"> available on </w:t>
      </w:r>
      <w:hyperlink r:id="rId20" w:history="1">
        <w:r w:rsidRPr="008E0ACC">
          <w:rPr>
            <w:rStyle w:val="Hyperlink"/>
            <w:rFonts w:cstheme="minorHAnsi"/>
            <w:szCs w:val="22"/>
          </w:rPr>
          <w:t>My USS</w:t>
        </w:r>
      </w:hyperlink>
      <w:r w:rsidRPr="007342A0">
        <w:rPr>
          <w:rFonts w:cstheme="minorHAnsi"/>
          <w:color w:val="34454E" w:themeColor="text2"/>
          <w:szCs w:val="22"/>
        </w:rPr>
        <w:t>.</w:t>
      </w:r>
    </w:p>
    <w:p w14:paraId="5DFFF3EE" w14:textId="77777777" w:rsidR="00A905A7" w:rsidRDefault="00A905A7" w:rsidP="007342A0">
      <w:pPr>
        <w:rPr>
          <w:rFonts w:cstheme="minorHAnsi"/>
          <w:b/>
          <w:bCs/>
          <w:color w:val="34454E" w:themeColor="text2"/>
          <w:szCs w:val="22"/>
        </w:rPr>
      </w:pPr>
    </w:p>
    <w:p w14:paraId="41C9ADD7" w14:textId="77777777" w:rsidR="00A905A7" w:rsidRDefault="00A905A7" w:rsidP="007342A0">
      <w:pPr>
        <w:rPr>
          <w:rFonts w:cstheme="minorHAnsi"/>
          <w:b/>
          <w:bCs/>
          <w:color w:val="34454E" w:themeColor="text2"/>
          <w:szCs w:val="22"/>
        </w:rPr>
      </w:pPr>
    </w:p>
    <w:p w14:paraId="4C30602D" w14:textId="77777777" w:rsidR="00A905A7" w:rsidRDefault="00A905A7" w:rsidP="007342A0">
      <w:pPr>
        <w:rPr>
          <w:rFonts w:cstheme="minorHAnsi"/>
          <w:b/>
          <w:bCs/>
          <w:color w:val="34454E" w:themeColor="text2"/>
          <w:szCs w:val="22"/>
        </w:rPr>
      </w:pPr>
    </w:p>
    <w:p w14:paraId="184BD2D4" w14:textId="10582C1A" w:rsidR="007342A0" w:rsidRPr="007342A0" w:rsidRDefault="007342A0" w:rsidP="007342A0">
      <w:pPr>
        <w:rPr>
          <w:rFonts w:cstheme="minorHAnsi"/>
          <w:b/>
          <w:bCs/>
          <w:color w:val="34454E" w:themeColor="text2"/>
          <w:szCs w:val="22"/>
        </w:rPr>
      </w:pPr>
      <w:r w:rsidRPr="007342A0">
        <w:rPr>
          <w:rFonts w:cstheme="minorHAnsi"/>
          <w:b/>
          <w:bCs/>
          <w:color w:val="34454E" w:themeColor="text2"/>
          <w:szCs w:val="22"/>
        </w:rPr>
        <w:lastRenderedPageBreak/>
        <w:t>I would like to switch my Prudential MPAVC funds (as selected above) into the following Investment Builder funds:</w:t>
      </w:r>
    </w:p>
    <w:tbl>
      <w:tblPr>
        <w:tblStyle w:val="GridTable2"/>
        <w:tblW w:w="0" w:type="auto"/>
        <w:tblLook w:val="04A0" w:firstRow="1" w:lastRow="0" w:firstColumn="1" w:lastColumn="0" w:noHBand="0" w:noVBand="1"/>
      </w:tblPr>
      <w:tblGrid>
        <w:gridCol w:w="4956"/>
        <w:gridCol w:w="4956"/>
      </w:tblGrid>
      <w:tr w:rsidR="007342A0" w14:paraId="67ACB04F" w14:textId="77777777" w:rsidTr="00734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vAlign w:val="bottom"/>
          </w:tcPr>
          <w:p w14:paraId="5809C50B" w14:textId="0BBA762D" w:rsidR="007342A0" w:rsidRDefault="007342A0" w:rsidP="007342A0">
            <w:pPr>
              <w:rPr>
                <w:rFonts w:cstheme="minorHAnsi"/>
                <w:color w:val="34454E" w:themeColor="text2"/>
                <w:szCs w:val="22"/>
              </w:rPr>
            </w:pPr>
            <w:r>
              <w:rPr>
                <w:rFonts w:cstheme="minorHAnsi"/>
                <w:color w:val="34454E" w:themeColor="text2"/>
                <w:szCs w:val="22"/>
              </w:rPr>
              <w:t>Investment Builder fund name</w:t>
            </w:r>
          </w:p>
        </w:tc>
        <w:tc>
          <w:tcPr>
            <w:tcW w:w="4956" w:type="dxa"/>
            <w:vAlign w:val="bottom"/>
          </w:tcPr>
          <w:p w14:paraId="09D912A3" w14:textId="146EBD3F" w:rsidR="007342A0" w:rsidRDefault="007342A0" w:rsidP="007342A0">
            <w:pPr>
              <w:jc w:val="center"/>
              <w:cnfStyle w:val="100000000000" w:firstRow="1" w:lastRow="0" w:firstColumn="0" w:lastColumn="0" w:oddVBand="0" w:evenVBand="0" w:oddHBand="0" w:evenHBand="0" w:firstRowFirstColumn="0" w:firstRowLastColumn="0" w:lastRowFirstColumn="0" w:lastRowLastColumn="0"/>
              <w:rPr>
                <w:rFonts w:cstheme="minorHAnsi"/>
                <w:color w:val="34454E" w:themeColor="text2"/>
                <w:szCs w:val="22"/>
              </w:rPr>
            </w:pPr>
            <w:r>
              <w:rPr>
                <w:rFonts w:cstheme="minorHAnsi"/>
                <w:color w:val="34454E" w:themeColor="text2"/>
                <w:szCs w:val="22"/>
              </w:rPr>
              <w:t>% Investment</w:t>
            </w:r>
          </w:p>
        </w:tc>
      </w:tr>
      <w:tr w:rsidR="007342A0" w14:paraId="011811E4" w14:textId="77777777" w:rsidTr="00734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vAlign w:val="bottom"/>
          </w:tcPr>
          <w:p w14:paraId="70C98AAB" w14:textId="71729AF1" w:rsidR="007342A0" w:rsidRPr="007342A0" w:rsidRDefault="007342A0" w:rsidP="007342A0">
            <w:pPr>
              <w:rPr>
                <w:rFonts w:cstheme="minorHAnsi"/>
                <w:b w:val="0"/>
                <w:bCs w:val="0"/>
                <w:color w:val="34454E" w:themeColor="text2"/>
                <w:szCs w:val="22"/>
              </w:rPr>
            </w:pPr>
            <w:permStart w:id="1015381859" w:edGrp="everyone" w:colFirst="1" w:colLast="1"/>
            <w:r>
              <w:rPr>
                <w:rFonts w:cstheme="minorHAnsi"/>
                <w:b w:val="0"/>
                <w:bCs w:val="0"/>
                <w:color w:val="34454E" w:themeColor="text2"/>
                <w:szCs w:val="22"/>
              </w:rPr>
              <w:t>USS Default Lifestyle option (100% only)</w:t>
            </w:r>
          </w:p>
        </w:tc>
        <w:tc>
          <w:tcPr>
            <w:tcW w:w="4956" w:type="dxa"/>
            <w:vAlign w:val="bottom"/>
          </w:tcPr>
          <w:p w14:paraId="7ED9B595" w14:textId="77777777" w:rsidR="007342A0" w:rsidRPr="007342A0" w:rsidRDefault="007342A0" w:rsidP="007342A0">
            <w:pPr>
              <w:jc w:val="center"/>
              <w:cnfStyle w:val="000000100000" w:firstRow="0" w:lastRow="0" w:firstColumn="0" w:lastColumn="0" w:oddVBand="0" w:evenVBand="0" w:oddHBand="1" w:evenHBand="0" w:firstRowFirstColumn="0" w:firstRowLastColumn="0" w:lastRowFirstColumn="0" w:lastRowLastColumn="0"/>
              <w:rPr>
                <w:rFonts w:cstheme="minorHAnsi"/>
                <w:color w:val="34454E" w:themeColor="text2"/>
                <w:szCs w:val="22"/>
              </w:rPr>
            </w:pPr>
          </w:p>
        </w:tc>
      </w:tr>
      <w:tr w:rsidR="007342A0" w14:paraId="62056955" w14:textId="77777777" w:rsidTr="007342A0">
        <w:tc>
          <w:tcPr>
            <w:cnfStyle w:val="001000000000" w:firstRow="0" w:lastRow="0" w:firstColumn="1" w:lastColumn="0" w:oddVBand="0" w:evenVBand="0" w:oddHBand="0" w:evenHBand="0" w:firstRowFirstColumn="0" w:firstRowLastColumn="0" w:lastRowFirstColumn="0" w:lastRowLastColumn="0"/>
            <w:tcW w:w="4956" w:type="dxa"/>
            <w:vAlign w:val="bottom"/>
          </w:tcPr>
          <w:p w14:paraId="20520D81" w14:textId="49DB12D2" w:rsidR="007342A0" w:rsidRPr="007342A0" w:rsidRDefault="007342A0" w:rsidP="007342A0">
            <w:pPr>
              <w:rPr>
                <w:rFonts w:cstheme="minorHAnsi"/>
                <w:b w:val="0"/>
                <w:bCs w:val="0"/>
                <w:color w:val="34454E" w:themeColor="text2"/>
                <w:szCs w:val="22"/>
              </w:rPr>
            </w:pPr>
            <w:permStart w:id="148966336" w:edGrp="everyone" w:colFirst="1" w:colLast="1"/>
            <w:permEnd w:id="1015381859"/>
            <w:r>
              <w:rPr>
                <w:rFonts w:cstheme="minorHAnsi"/>
                <w:b w:val="0"/>
                <w:bCs w:val="0"/>
                <w:color w:val="34454E" w:themeColor="text2"/>
                <w:szCs w:val="22"/>
              </w:rPr>
              <w:t>USS Ethical Lifestyle option (100% only)</w:t>
            </w:r>
          </w:p>
        </w:tc>
        <w:tc>
          <w:tcPr>
            <w:tcW w:w="4956" w:type="dxa"/>
            <w:vAlign w:val="bottom"/>
          </w:tcPr>
          <w:p w14:paraId="06DCDC8B" w14:textId="77777777" w:rsidR="007342A0" w:rsidRPr="007342A0" w:rsidRDefault="007342A0" w:rsidP="007342A0">
            <w:pPr>
              <w:jc w:val="center"/>
              <w:cnfStyle w:val="000000000000" w:firstRow="0" w:lastRow="0" w:firstColumn="0" w:lastColumn="0" w:oddVBand="0" w:evenVBand="0" w:oddHBand="0" w:evenHBand="0" w:firstRowFirstColumn="0" w:firstRowLastColumn="0" w:lastRowFirstColumn="0" w:lastRowLastColumn="0"/>
              <w:rPr>
                <w:rFonts w:cstheme="minorHAnsi"/>
                <w:color w:val="34454E" w:themeColor="text2"/>
                <w:szCs w:val="22"/>
              </w:rPr>
            </w:pPr>
          </w:p>
        </w:tc>
      </w:tr>
      <w:tr w:rsidR="007342A0" w14:paraId="0F1EF479" w14:textId="77777777" w:rsidTr="00734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vAlign w:val="bottom"/>
          </w:tcPr>
          <w:p w14:paraId="251A051D" w14:textId="6E7D43E0" w:rsidR="007342A0" w:rsidRPr="007342A0" w:rsidRDefault="007342A0" w:rsidP="007342A0">
            <w:pPr>
              <w:rPr>
                <w:rFonts w:cstheme="minorHAnsi"/>
                <w:b w:val="0"/>
                <w:bCs w:val="0"/>
                <w:color w:val="34454E" w:themeColor="text2"/>
                <w:szCs w:val="22"/>
              </w:rPr>
            </w:pPr>
            <w:permStart w:id="879646193" w:edGrp="everyone" w:colFirst="1" w:colLast="1"/>
            <w:permEnd w:id="148966336"/>
            <w:r>
              <w:rPr>
                <w:rFonts w:cstheme="minorHAnsi"/>
                <w:b w:val="0"/>
                <w:bCs w:val="0"/>
                <w:color w:val="34454E" w:themeColor="text2"/>
                <w:szCs w:val="22"/>
              </w:rPr>
              <w:t xml:space="preserve">USS </w:t>
            </w:r>
            <w:r w:rsidR="00515CED">
              <w:rPr>
                <w:rFonts w:cstheme="minorHAnsi"/>
                <w:b w:val="0"/>
                <w:bCs w:val="0"/>
                <w:color w:val="34454E" w:themeColor="text2"/>
                <w:szCs w:val="22"/>
              </w:rPr>
              <w:t>Liquidity</w:t>
            </w:r>
            <w:r>
              <w:rPr>
                <w:rFonts w:cstheme="minorHAnsi"/>
                <w:b w:val="0"/>
                <w:bCs w:val="0"/>
                <w:color w:val="34454E" w:themeColor="text2"/>
                <w:szCs w:val="22"/>
              </w:rPr>
              <w:t xml:space="preserve"> Fund</w:t>
            </w:r>
          </w:p>
        </w:tc>
        <w:tc>
          <w:tcPr>
            <w:tcW w:w="4956" w:type="dxa"/>
            <w:vAlign w:val="bottom"/>
          </w:tcPr>
          <w:p w14:paraId="7242FE34" w14:textId="77777777" w:rsidR="007342A0" w:rsidRPr="007342A0" w:rsidRDefault="007342A0" w:rsidP="007342A0">
            <w:pPr>
              <w:jc w:val="center"/>
              <w:cnfStyle w:val="000000100000" w:firstRow="0" w:lastRow="0" w:firstColumn="0" w:lastColumn="0" w:oddVBand="0" w:evenVBand="0" w:oddHBand="1" w:evenHBand="0" w:firstRowFirstColumn="0" w:firstRowLastColumn="0" w:lastRowFirstColumn="0" w:lastRowLastColumn="0"/>
              <w:rPr>
                <w:rFonts w:cstheme="minorHAnsi"/>
                <w:color w:val="34454E" w:themeColor="text2"/>
                <w:szCs w:val="22"/>
              </w:rPr>
            </w:pPr>
          </w:p>
        </w:tc>
      </w:tr>
      <w:tr w:rsidR="007342A0" w14:paraId="45D9F324" w14:textId="77777777" w:rsidTr="007342A0">
        <w:tc>
          <w:tcPr>
            <w:cnfStyle w:val="001000000000" w:firstRow="0" w:lastRow="0" w:firstColumn="1" w:lastColumn="0" w:oddVBand="0" w:evenVBand="0" w:oddHBand="0" w:evenHBand="0" w:firstRowFirstColumn="0" w:firstRowLastColumn="0" w:lastRowFirstColumn="0" w:lastRowLastColumn="0"/>
            <w:tcW w:w="4956" w:type="dxa"/>
            <w:vAlign w:val="bottom"/>
          </w:tcPr>
          <w:p w14:paraId="16575944" w14:textId="2A0FC297" w:rsidR="007342A0" w:rsidRPr="007342A0" w:rsidRDefault="007342A0" w:rsidP="007342A0">
            <w:pPr>
              <w:rPr>
                <w:rFonts w:cstheme="minorHAnsi"/>
                <w:b w:val="0"/>
                <w:bCs w:val="0"/>
                <w:color w:val="34454E" w:themeColor="text2"/>
                <w:szCs w:val="22"/>
              </w:rPr>
            </w:pPr>
            <w:permStart w:id="69345752" w:edGrp="everyone" w:colFirst="1" w:colLast="1"/>
            <w:permEnd w:id="879646193"/>
            <w:r>
              <w:rPr>
                <w:rFonts w:cstheme="minorHAnsi"/>
                <w:b w:val="0"/>
                <w:bCs w:val="0"/>
                <w:color w:val="34454E" w:themeColor="text2"/>
                <w:szCs w:val="22"/>
              </w:rPr>
              <w:t>USS Bond Fund</w:t>
            </w:r>
          </w:p>
        </w:tc>
        <w:tc>
          <w:tcPr>
            <w:tcW w:w="4956" w:type="dxa"/>
            <w:vAlign w:val="bottom"/>
          </w:tcPr>
          <w:p w14:paraId="300834AF" w14:textId="77777777" w:rsidR="007342A0" w:rsidRPr="007342A0" w:rsidRDefault="007342A0" w:rsidP="007342A0">
            <w:pPr>
              <w:jc w:val="center"/>
              <w:cnfStyle w:val="000000000000" w:firstRow="0" w:lastRow="0" w:firstColumn="0" w:lastColumn="0" w:oddVBand="0" w:evenVBand="0" w:oddHBand="0" w:evenHBand="0" w:firstRowFirstColumn="0" w:firstRowLastColumn="0" w:lastRowFirstColumn="0" w:lastRowLastColumn="0"/>
              <w:rPr>
                <w:rFonts w:cstheme="minorHAnsi"/>
                <w:color w:val="34454E" w:themeColor="text2"/>
                <w:szCs w:val="22"/>
              </w:rPr>
            </w:pPr>
          </w:p>
        </w:tc>
      </w:tr>
      <w:tr w:rsidR="007342A0" w14:paraId="5B689588" w14:textId="77777777" w:rsidTr="00734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vAlign w:val="bottom"/>
          </w:tcPr>
          <w:p w14:paraId="27AD1DC5" w14:textId="63111F3B" w:rsidR="007342A0" w:rsidRPr="007342A0" w:rsidRDefault="007342A0" w:rsidP="007342A0">
            <w:pPr>
              <w:rPr>
                <w:rFonts w:cstheme="minorHAnsi"/>
                <w:b w:val="0"/>
                <w:bCs w:val="0"/>
                <w:color w:val="34454E" w:themeColor="text2"/>
                <w:szCs w:val="22"/>
              </w:rPr>
            </w:pPr>
            <w:permStart w:id="820199322" w:edGrp="everyone" w:colFirst="1" w:colLast="1"/>
            <w:permEnd w:id="69345752"/>
            <w:r>
              <w:rPr>
                <w:rFonts w:cstheme="minorHAnsi"/>
                <w:b w:val="0"/>
                <w:bCs w:val="0"/>
                <w:color w:val="34454E" w:themeColor="text2"/>
                <w:szCs w:val="22"/>
              </w:rPr>
              <w:t>USS Cautious Growth Fund</w:t>
            </w:r>
          </w:p>
        </w:tc>
        <w:tc>
          <w:tcPr>
            <w:tcW w:w="4956" w:type="dxa"/>
            <w:vAlign w:val="bottom"/>
          </w:tcPr>
          <w:p w14:paraId="375BE4E2" w14:textId="77777777" w:rsidR="007342A0" w:rsidRPr="007342A0" w:rsidRDefault="007342A0" w:rsidP="007342A0">
            <w:pPr>
              <w:jc w:val="center"/>
              <w:cnfStyle w:val="000000100000" w:firstRow="0" w:lastRow="0" w:firstColumn="0" w:lastColumn="0" w:oddVBand="0" w:evenVBand="0" w:oddHBand="1" w:evenHBand="0" w:firstRowFirstColumn="0" w:firstRowLastColumn="0" w:lastRowFirstColumn="0" w:lastRowLastColumn="0"/>
              <w:rPr>
                <w:rFonts w:cstheme="minorHAnsi"/>
                <w:color w:val="34454E" w:themeColor="text2"/>
                <w:szCs w:val="22"/>
              </w:rPr>
            </w:pPr>
          </w:p>
        </w:tc>
      </w:tr>
      <w:tr w:rsidR="007342A0" w14:paraId="69A42521" w14:textId="77777777" w:rsidTr="007342A0">
        <w:tc>
          <w:tcPr>
            <w:cnfStyle w:val="001000000000" w:firstRow="0" w:lastRow="0" w:firstColumn="1" w:lastColumn="0" w:oddVBand="0" w:evenVBand="0" w:oddHBand="0" w:evenHBand="0" w:firstRowFirstColumn="0" w:firstRowLastColumn="0" w:lastRowFirstColumn="0" w:lastRowLastColumn="0"/>
            <w:tcW w:w="4956" w:type="dxa"/>
            <w:vAlign w:val="bottom"/>
          </w:tcPr>
          <w:p w14:paraId="4F940E95" w14:textId="5A3FCA74" w:rsidR="007342A0" w:rsidRPr="007342A0" w:rsidRDefault="007342A0" w:rsidP="007342A0">
            <w:pPr>
              <w:rPr>
                <w:rFonts w:cstheme="minorHAnsi"/>
                <w:b w:val="0"/>
                <w:bCs w:val="0"/>
                <w:color w:val="34454E" w:themeColor="text2"/>
                <w:szCs w:val="22"/>
              </w:rPr>
            </w:pPr>
            <w:permStart w:id="1288846555" w:edGrp="everyone" w:colFirst="1" w:colLast="1"/>
            <w:permEnd w:id="820199322"/>
            <w:r>
              <w:rPr>
                <w:rFonts w:cstheme="minorHAnsi"/>
                <w:b w:val="0"/>
                <w:bCs w:val="0"/>
                <w:color w:val="34454E" w:themeColor="text2"/>
                <w:szCs w:val="22"/>
              </w:rPr>
              <w:t>USS Modera</w:t>
            </w:r>
            <w:r w:rsidR="0059406A">
              <w:rPr>
                <w:rFonts w:cstheme="minorHAnsi"/>
                <w:b w:val="0"/>
                <w:bCs w:val="0"/>
                <w:color w:val="34454E" w:themeColor="text2"/>
                <w:szCs w:val="22"/>
              </w:rPr>
              <w:t>te Growth Fund</w:t>
            </w:r>
          </w:p>
        </w:tc>
        <w:tc>
          <w:tcPr>
            <w:tcW w:w="4956" w:type="dxa"/>
            <w:vAlign w:val="bottom"/>
          </w:tcPr>
          <w:p w14:paraId="7E003953" w14:textId="77777777" w:rsidR="007342A0" w:rsidRPr="007342A0" w:rsidRDefault="007342A0" w:rsidP="007342A0">
            <w:pPr>
              <w:jc w:val="center"/>
              <w:cnfStyle w:val="000000000000" w:firstRow="0" w:lastRow="0" w:firstColumn="0" w:lastColumn="0" w:oddVBand="0" w:evenVBand="0" w:oddHBand="0" w:evenHBand="0" w:firstRowFirstColumn="0" w:firstRowLastColumn="0" w:lastRowFirstColumn="0" w:lastRowLastColumn="0"/>
              <w:rPr>
                <w:rFonts w:cstheme="minorHAnsi"/>
                <w:color w:val="34454E" w:themeColor="text2"/>
                <w:szCs w:val="22"/>
              </w:rPr>
            </w:pPr>
          </w:p>
        </w:tc>
      </w:tr>
      <w:tr w:rsidR="007342A0" w14:paraId="35255844" w14:textId="77777777" w:rsidTr="00734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vAlign w:val="bottom"/>
          </w:tcPr>
          <w:p w14:paraId="66F4B045" w14:textId="0F5309DA" w:rsidR="007342A0" w:rsidRPr="007342A0" w:rsidRDefault="0059406A" w:rsidP="007342A0">
            <w:pPr>
              <w:rPr>
                <w:rFonts w:cstheme="minorHAnsi"/>
                <w:b w:val="0"/>
                <w:bCs w:val="0"/>
                <w:color w:val="34454E" w:themeColor="text2"/>
                <w:szCs w:val="22"/>
              </w:rPr>
            </w:pPr>
            <w:permStart w:id="1438409266" w:edGrp="everyone" w:colFirst="1" w:colLast="1"/>
            <w:permEnd w:id="1288846555"/>
            <w:r>
              <w:rPr>
                <w:rFonts w:cstheme="minorHAnsi"/>
                <w:b w:val="0"/>
                <w:bCs w:val="0"/>
                <w:color w:val="34454E" w:themeColor="text2"/>
                <w:szCs w:val="22"/>
              </w:rPr>
              <w:t>USS Growth Fund</w:t>
            </w:r>
          </w:p>
        </w:tc>
        <w:tc>
          <w:tcPr>
            <w:tcW w:w="4956" w:type="dxa"/>
            <w:vAlign w:val="bottom"/>
          </w:tcPr>
          <w:p w14:paraId="541B44A5" w14:textId="77777777" w:rsidR="007342A0" w:rsidRPr="007342A0" w:rsidRDefault="007342A0" w:rsidP="007342A0">
            <w:pPr>
              <w:jc w:val="center"/>
              <w:cnfStyle w:val="000000100000" w:firstRow="0" w:lastRow="0" w:firstColumn="0" w:lastColumn="0" w:oddVBand="0" w:evenVBand="0" w:oddHBand="1" w:evenHBand="0" w:firstRowFirstColumn="0" w:firstRowLastColumn="0" w:lastRowFirstColumn="0" w:lastRowLastColumn="0"/>
              <w:rPr>
                <w:rFonts w:cstheme="minorHAnsi"/>
                <w:color w:val="34454E" w:themeColor="text2"/>
                <w:szCs w:val="22"/>
              </w:rPr>
            </w:pPr>
          </w:p>
        </w:tc>
      </w:tr>
      <w:tr w:rsidR="007342A0" w14:paraId="5F68CF30" w14:textId="77777777" w:rsidTr="007342A0">
        <w:tc>
          <w:tcPr>
            <w:cnfStyle w:val="001000000000" w:firstRow="0" w:lastRow="0" w:firstColumn="1" w:lastColumn="0" w:oddVBand="0" w:evenVBand="0" w:oddHBand="0" w:evenHBand="0" w:firstRowFirstColumn="0" w:firstRowLastColumn="0" w:lastRowFirstColumn="0" w:lastRowLastColumn="0"/>
            <w:tcW w:w="4956" w:type="dxa"/>
            <w:vAlign w:val="bottom"/>
          </w:tcPr>
          <w:p w14:paraId="74B7F8E0" w14:textId="61DBE156" w:rsidR="007342A0" w:rsidRPr="007342A0" w:rsidRDefault="0059406A" w:rsidP="007342A0">
            <w:pPr>
              <w:rPr>
                <w:rFonts w:cstheme="minorHAnsi"/>
                <w:b w:val="0"/>
                <w:bCs w:val="0"/>
                <w:color w:val="34454E" w:themeColor="text2"/>
                <w:szCs w:val="22"/>
              </w:rPr>
            </w:pPr>
            <w:permStart w:id="1522948924" w:edGrp="everyone" w:colFirst="1" w:colLast="1"/>
            <w:permEnd w:id="1438409266"/>
            <w:r>
              <w:rPr>
                <w:rFonts w:cstheme="minorHAnsi"/>
                <w:b w:val="0"/>
                <w:bCs w:val="0"/>
                <w:color w:val="34454E" w:themeColor="text2"/>
                <w:szCs w:val="22"/>
              </w:rPr>
              <w:t>USS UK Equity Fund</w:t>
            </w:r>
          </w:p>
        </w:tc>
        <w:tc>
          <w:tcPr>
            <w:tcW w:w="4956" w:type="dxa"/>
            <w:vAlign w:val="bottom"/>
          </w:tcPr>
          <w:p w14:paraId="50D390DA" w14:textId="77777777" w:rsidR="007342A0" w:rsidRPr="007342A0" w:rsidRDefault="007342A0" w:rsidP="007342A0">
            <w:pPr>
              <w:jc w:val="center"/>
              <w:cnfStyle w:val="000000000000" w:firstRow="0" w:lastRow="0" w:firstColumn="0" w:lastColumn="0" w:oddVBand="0" w:evenVBand="0" w:oddHBand="0" w:evenHBand="0" w:firstRowFirstColumn="0" w:firstRowLastColumn="0" w:lastRowFirstColumn="0" w:lastRowLastColumn="0"/>
              <w:rPr>
                <w:rFonts w:cstheme="minorHAnsi"/>
                <w:color w:val="34454E" w:themeColor="text2"/>
                <w:szCs w:val="22"/>
              </w:rPr>
            </w:pPr>
          </w:p>
        </w:tc>
      </w:tr>
      <w:tr w:rsidR="007342A0" w14:paraId="1AD2FCF6" w14:textId="77777777" w:rsidTr="00734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vAlign w:val="bottom"/>
          </w:tcPr>
          <w:p w14:paraId="52E15607" w14:textId="20AA7B37" w:rsidR="007342A0" w:rsidRPr="007342A0" w:rsidRDefault="0059406A" w:rsidP="007342A0">
            <w:pPr>
              <w:rPr>
                <w:rFonts w:cstheme="minorHAnsi"/>
                <w:b w:val="0"/>
                <w:bCs w:val="0"/>
                <w:color w:val="34454E" w:themeColor="text2"/>
                <w:szCs w:val="22"/>
              </w:rPr>
            </w:pPr>
            <w:permStart w:id="1027945393" w:edGrp="everyone" w:colFirst="1" w:colLast="1"/>
            <w:permEnd w:id="1522948924"/>
            <w:r>
              <w:rPr>
                <w:rFonts w:cstheme="minorHAnsi"/>
                <w:b w:val="0"/>
                <w:bCs w:val="0"/>
                <w:color w:val="34454E" w:themeColor="text2"/>
                <w:szCs w:val="22"/>
              </w:rPr>
              <w:t>USS Global Equity Fund</w:t>
            </w:r>
          </w:p>
        </w:tc>
        <w:tc>
          <w:tcPr>
            <w:tcW w:w="4956" w:type="dxa"/>
            <w:vAlign w:val="bottom"/>
          </w:tcPr>
          <w:p w14:paraId="29AE3278" w14:textId="77777777" w:rsidR="007342A0" w:rsidRPr="007342A0" w:rsidRDefault="007342A0" w:rsidP="007342A0">
            <w:pPr>
              <w:jc w:val="center"/>
              <w:cnfStyle w:val="000000100000" w:firstRow="0" w:lastRow="0" w:firstColumn="0" w:lastColumn="0" w:oddVBand="0" w:evenVBand="0" w:oddHBand="1" w:evenHBand="0" w:firstRowFirstColumn="0" w:firstRowLastColumn="0" w:lastRowFirstColumn="0" w:lastRowLastColumn="0"/>
              <w:rPr>
                <w:rFonts w:cstheme="minorHAnsi"/>
                <w:color w:val="34454E" w:themeColor="text2"/>
                <w:szCs w:val="22"/>
              </w:rPr>
            </w:pPr>
          </w:p>
        </w:tc>
      </w:tr>
      <w:tr w:rsidR="007342A0" w14:paraId="03819A15" w14:textId="77777777" w:rsidTr="007342A0">
        <w:tc>
          <w:tcPr>
            <w:cnfStyle w:val="001000000000" w:firstRow="0" w:lastRow="0" w:firstColumn="1" w:lastColumn="0" w:oddVBand="0" w:evenVBand="0" w:oddHBand="0" w:evenHBand="0" w:firstRowFirstColumn="0" w:firstRowLastColumn="0" w:lastRowFirstColumn="0" w:lastRowLastColumn="0"/>
            <w:tcW w:w="4956" w:type="dxa"/>
            <w:vAlign w:val="bottom"/>
          </w:tcPr>
          <w:p w14:paraId="2B3F3B44" w14:textId="2DD27AE2" w:rsidR="007342A0" w:rsidRPr="007342A0" w:rsidRDefault="0059406A" w:rsidP="007342A0">
            <w:pPr>
              <w:rPr>
                <w:rFonts w:cstheme="minorHAnsi"/>
                <w:b w:val="0"/>
                <w:bCs w:val="0"/>
                <w:color w:val="34454E" w:themeColor="text2"/>
                <w:szCs w:val="22"/>
              </w:rPr>
            </w:pPr>
            <w:permStart w:id="2048938802" w:edGrp="everyone" w:colFirst="1" w:colLast="1"/>
            <w:permEnd w:id="1027945393"/>
            <w:r>
              <w:rPr>
                <w:rFonts w:cstheme="minorHAnsi"/>
                <w:b w:val="0"/>
                <w:bCs w:val="0"/>
                <w:color w:val="34454E" w:themeColor="text2"/>
                <w:szCs w:val="22"/>
              </w:rPr>
              <w:t>USS Emerging Markets Equity Fund</w:t>
            </w:r>
          </w:p>
        </w:tc>
        <w:tc>
          <w:tcPr>
            <w:tcW w:w="4956" w:type="dxa"/>
            <w:vAlign w:val="bottom"/>
          </w:tcPr>
          <w:p w14:paraId="33D167A3" w14:textId="77777777" w:rsidR="007342A0" w:rsidRPr="007342A0" w:rsidRDefault="007342A0" w:rsidP="007342A0">
            <w:pPr>
              <w:jc w:val="center"/>
              <w:cnfStyle w:val="000000000000" w:firstRow="0" w:lastRow="0" w:firstColumn="0" w:lastColumn="0" w:oddVBand="0" w:evenVBand="0" w:oddHBand="0" w:evenHBand="0" w:firstRowFirstColumn="0" w:firstRowLastColumn="0" w:lastRowFirstColumn="0" w:lastRowLastColumn="0"/>
              <w:rPr>
                <w:rFonts w:cstheme="minorHAnsi"/>
                <w:color w:val="34454E" w:themeColor="text2"/>
                <w:szCs w:val="22"/>
              </w:rPr>
            </w:pPr>
          </w:p>
        </w:tc>
      </w:tr>
      <w:tr w:rsidR="007342A0" w14:paraId="04F664FE" w14:textId="77777777" w:rsidTr="00734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vAlign w:val="bottom"/>
          </w:tcPr>
          <w:p w14:paraId="1E00BE25" w14:textId="545C166F" w:rsidR="007342A0" w:rsidRPr="007342A0" w:rsidRDefault="0059406A" w:rsidP="007342A0">
            <w:pPr>
              <w:rPr>
                <w:rFonts w:cstheme="minorHAnsi"/>
                <w:b w:val="0"/>
                <w:bCs w:val="0"/>
                <w:color w:val="34454E" w:themeColor="text2"/>
                <w:szCs w:val="22"/>
              </w:rPr>
            </w:pPr>
            <w:permStart w:id="644546650" w:edGrp="everyone" w:colFirst="1" w:colLast="1"/>
            <w:permEnd w:id="2048938802"/>
            <w:r>
              <w:rPr>
                <w:rFonts w:cstheme="minorHAnsi"/>
                <w:b w:val="0"/>
                <w:bCs w:val="0"/>
                <w:color w:val="34454E" w:themeColor="text2"/>
                <w:szCs w:val="22"/>
              </w:rPr>
              <w:t>USS Ethical Equity Fund</w:t>
            </w:r>
          </w:p>
        </w:tc>
        <w:tc>
          <w:tcPr>
            <w:tcW w:w="4956" w:type="dxa"/>
            <w:vAlign w:val="bottom"/>
          </w:tcPr>
          <w:p w14:paraId="1D8B52DB" w14:textId="77777777" w:rsidR="007342A0" w:rsidRPr="007342A0" w:rsidRDefault="007342A0" w:rsidP="007342A0">
            <w:pPr>
              <w:jc w:val="center"/>
              <w:cnfStyle w:val="000000100000" w:firstRow="0" w:lastRow="0" w:firstColumn="0" w:lastColumn="0" w:oddVBand="0" w:evenVBand="0" w:oddHBand="1" w:evenHBand="0" w:firstRowFirstColumn="0" w:firstRowLastColumn="0" w:lastRowFirstColumn="0" w:lastRowLastColumn="0"/>
              <w:rPr>
                <w:rFonts w:cstheme="minorHAnsi"/>
                <w:color w:val="34454E" w:themeColor="text2"/>
                <w:szCs w:val="22"/>
              </w:rPr>
            </w:pPr>
          </w:p>
        </w:tc>
      </w:tr>
      <w:tr w:rsidR="007342A0" w14:paraId="337E9A56" w14:textId="77777777" w:rsidTr="007342A0">
        <w:tc>
          <w:tcPr>
            <w:cnfStyle w:val="001000000000" w:firstRow="0" w:lastRow="0" w:firstColumn="1" w:lastColumn="0" w:oddVBand="0" w:evenVBand="0" w:oddHBand="0" w:evenHBand="0" w:firstRowFirstColumn="0" w:firstRowLastColumn="0" w:lastRowFirstColumn="0" w:lastRowLastColumn="0"/>
            <w:tcW w:w="4956" w:type="dxa"/>
            <w:vAlign w:val="bottom"/>
          </w:tcPr>
          <w:p w14:paraId="7B8D180C" w14:textId="64ACF5A1" w:rsidR="007342A0" w:rsidRPr="007342A0" w:rsidRDefault="0059406A" w:rsidP="007342A0">
            <w:pPr>
              <w:rPr>
                <w:rFonts w:cstheme="minorHAnsi"/>
                <w:b w:val="0"/>
                <w:bCs w:val="0"/>
                <w:color w:val="34454E" w:themeColor="text2"/>
                <w:szCs w:val="22"/>
              </w:rPr>
            </w:pPr>
            <w:permStart w:id="450890606" w:edGrp="everyone" w:colFirst="1" w:colLast="1"/>
            <w:permEnd w:id="644546650"/>
            <w:r>
              <w:rPr>
                <w:rFonts w:cstheme="minorHAnsi"/>
                <w:b w:val="0"/>
                <w:bCs w:val="0"/>
                <w:color w:val="34454E" w:themeColor="text2"/>
                <w:szCs w:val="22"/>
              </w:rPr>
              <w:t>USS Sharia Fund</w:t>
            </w:r>
          </w:p>
        </w:tc>
        <w:tc>
          <w:tcPr>
            <w:tcW w:w="4956" w:type="dxa"/>
            <w:vAlign w:val="bottom"/>
          </w:tcPr>
          <w:p w14:paraId="6EE071E7" w14:textId="77777777" w:rsidR="007342A0" w:rsidRPr="007342A0" w:rsidRDefault="007342A0" w:rsidP="007342A0">
            <w:pPr>
              <w:jc w:val="center"/>
              <w:cnfStyle w:val="000000000000" w:firstRow="0" w:lastRow="0" w:firstColumn="0" w:lastColumn="0" w:oddVBand="0" w:evenVBand="0" w:oddHBand="0" w:evenHBand="0" w:firstRowFirstColumn="0" w:firstRowLastColumn="0" w:lastRowFirstColumn="0" w:lastRowLastColumn="0"/>
              <w:rPr>
                <w:rFonts w:cstheme="minorHAnsi"/>
                <w:color w:val="34454E" w:themeColor="text2"/>
                <w:szCs w:val="22"/>
              </w:rPr>
            </w:pPr>
          </w:p>
        </w:tc>
      </w:tr>
      <w:permEnd w:id="450890606"/>
      <w:tr w:rsidR="007342A0" w:rsidRPr="007342A0" w14:paraId="576407AD" w14:textId="77777777" w:rsidTr="00734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vAlign w:val="bottom"/>
          </w:tcPr>
          <w:p w14:paraId="1AF3B2FB" w14:textId="79936FD2" w:rsidR="007342A0" w:rsidRPr="007342A0" w:rsidRDefault="007342A0" w:rsidP="007342A0">
            <w:pPr>
              <w:rPr>
                <w:rFonts w:cstheme="minorHAnsi"/>
                <w:color w:val="34454E" w:themeColor="text2"/>
                <w:szCs w:val="22"/>
              </w:rPr>
            </w:pPr>
            <w:r w:rsidRPr="007342A0">
              <w:rPr>
                <w:rFonts w:cstheme="minorHAnsi"/>
                <w:color w:val="34454E" w:themeColor="text2"/>
                <w:szCs w:val="22"/>
              </w:rPr>
              <w:t>Total</w:t>
            </w:r>
          </w:p>
        </w:tc>
        <w:tc>
          <w:tcPr>
            <w:tcW w:w="4956" w:type="dxa"/>
            <w:vAlign w:val="bottom"/>
          </w:tcPr>
          <w:p w14:paraId="12260394" w14:textId="33E4FBC1" w:rsidR="007342A0" w:rsidRPr="007342A0" w:rsidRDefault="007342A0" w:rsidP="007342A0">
            <w:pPr>
              <w:jc w:val="center"/>
              <w:cnfStyle w:val="000000100000" w:firstRow="0" w:lastRow="0" w:firstColumn="0" w:lastColumn="0" w:oddVBand="0" w:evenVBand="0" w:oddHBand="1" w:evenHBand="0" w:firstRowFirstColumn="0" w:firstRowLastColumn="0" w:lastRowFirstColumn="0" w:lastRowLastColumn="0"/>
              <w:rPr>
                <w:rFonts w:cstheme="minorHAnsi"/>
                <w:b/>
                <w:bCs/>
                <w:color w:val="34454E" w:themeColor="text2"/>
                <w:szCs w:val="22"/>
              </w:rPr>
            </w:pPr>
            <w:r w:rsidRPr="007342A0">
              <w:rPr>
                <w:rFonts w:cstheme="minorHAnsi"/>
                <w:b/>
                <w:bCs/>
                <w:color w:val="34454E" w:themeColor="text2"/>
                <w:szCs w:val="22"/>
              </w:rPr>
              <w:t>100%</w:t>
            </w:r>
          </w:p>
        </w:tc>
      </w:tr>
    </w:tbl>
    <w:p w14:paraId="13C90007" w14:textId="77777777" w:rsidR="00343D14" w:rsidRDefault="00343D14" w:rsidP="00F234AB">
      <w:pPr>
        <w:rPr>
          <w:rFonts w:cstheme="minorHAnsi"/>
          <w:color w:val="34454E" w:themeColor="text2"/>
          <w:szCs w:val="22"/>
        </w:rPr>
      </w:pPr>
    </w:p>
    <w:p w14:paraId="32003C0D" w14:textId="77777777" w:rsidR="00343D14" w:rsidRDefault="00343D14" w:rsidP="00F234AB">
      <w:pPr>
        <w:rPr>
          <w:rFonts w:cstheme="minorHAnsi"/>
          <w:color w:val="34454E" w:themeColor="text2"/>
          <w:szCs w:val="22"/>
        </w:rPr>
      </w:pPr>
    </w:p>
    <w:p w14:paraId="156CB87F" w14:textId="44BA83DA" w:rsidR="00F234AB" w:rsidRDefault="00F234AB" w:rsidP="00F234AB">
      <w:pPr>
        <w:rPr>
          <w:rFonts w:cstheme="minorHAnsi"/>
          <w:color w:val="34454E" w:themeColor="text2"/>
          <w:szCs w:val="22"/>
        </w:rPr>
      </w:pPr>
      <w:r w:rsidRPr="001D287A">
        <w:rPr>
          <w:rFonts w:cstheme="minorHAnsi"/>
          <w:color w:val="34454E" w:themeColor="text2"/>
          <w:szCs w:val="22"/>
        </w:rPr>
        <w:t xml:space="preserve">Member’s signature </w:t>
      </w:r>
      <w:permStart w:id="478101018" w:edGrp="everyone"/>
      <w:r w:rsidRPr="001D287A">
        <w:rPr>
          <w:rFonts w:cstheme="minorHAnsi"/>
          <w:color w:val="34454E" w:themeColor="text2"/>
          <w:szCs w:val="22"/>
        </w:rPr>
        <w:t>________________________________________</w:t>
      </w:r>
      <w:permEnd w:id="478101018"/>
      <w:r w:rsidRPr="001D287A">
        <w:rPr>
          <w:rFonts w:cstheme="minorHAnsi"/>
          <w:color w:val="34454E" w:themeColor="text2"/>
          <w:szCs w:val="22"/>
        </w:rPr>
        <w:t>_</w:t>
      </w:r>
      <w:r w:rsidRPr="001D287A">
        <w:rPr>
          <w:rFonts w:cstheme="minorHAnsi"/>
          <w:color w:val="34454E" w:themeColor="text2"/>
          <w:szCs w:val="22"/>
        </w:rPr>
        <w:tab/>
        <w:t xml:space="preserve">Date </w:t>
      </w:r>
      <w:permStart w:id="638738075" w:edGrp="everyone"/>
      <w:r w:rsidRPr="001D287A">
        <w:rPr>
          <w:rFonts w:cstheme="minorHAnsi"/>
          <w:color w:val="34454E" w:themeColor="text2"/>
          <w:szCs w:val="22"/>
        </w:rPr>
        <w:t>______________________</w:t>
      </w:r>
      <w:r>
        <w:rPr>
          <w:rFonts w:cstheme="minorHAnsi"/>
          <w:color w:val="34454E" w:themeColor="text2"/>
          <w:szCs w:val="22"/>
        </w:rPr>
        <w:t>___</w:t>
      </w:r>
      <w:permEnd w:id="638738075"/>
    </w:p>
    <w:p w14:paraId="42610E66" w14:textId="18169151" w:rsidR="0059406A" w:rsidRPr="001D287A" w:rsidRDefault="0059406A" w:rsidP="00F234AB">
      <w:pPr>
        <w:rPr>
          <w:rFonts w:cstheme="minorHAnsi"/>
          <w:color w:val="34454E" w:themeColor="text2"/>
          <w:szCs w:val="22"/>
        </w:rPr>
      </w:pPr>
      <w:r>
        <w:rPr>
          <w:noProof/>
        </w:rPr>
        <mc:AlternateContent>
          <mc:Choice Requires="wps">
            <w:drawing>
              <wp:anchor distT="0" distB="0" distL="114300" distR="114300" simplePos="0" relativeHeight="251692032" behindDoc="0" locked="0" layoutInCell="1" allowOverlap="1" wp14:anchorId="576DECD7" wp14:editId="635E3381">
                <wp:simplePos x="0" y="0"/>
                <wp:positionH relativeFrom="margin">
                  <wp:align>right</wp:align>
                </wp:positionH>
                <wp:positionV relativeFrom="paragraph">
                  <wp:posOffset>88900</wp:posOffset>
                </wp:positionV>
                <wp:extent cx="6277828" cy="13174"/>
                <wp:effectExtent l="0" t="0" r="27940" b="25400"/>
                <wp:wrapNone/>
                <wp:docPr id="5" name="Straight Connector 5"/>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DDEB9" id="Straight Connector 5" o:spid="_x0000_s1026" style="position:absolute;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7pt" to="937.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" strokecolor="#c62521 [3204]" strokeweight="1.5pt">
                <w10:wrap anchorx="margin"/>
              </v:line>
            </w:pict>
          </mc:Fallback>
        </mc:AlternateContent>
      </w:r>
    </w:p>
    <w:p w14:paraId="0C715922" w14:textId="33DDEA3D" w:rsidR="00AE327D" w:rsidRPr="00AE327D" w:rsidRDefault="0059406A" w:rsidP="00AE327D">
      <w:pPr>
        <w:pStyle w:val="Heading7"/>
      </w:pPr>
      <w:r>
        <w:t>Financial advice</w:t>
      </w:r>
    </w:p>
    <w:p w14:paraId="2A67D1E5" w14:textId="42AFC9FF" w:rsidR="0059406A" w:rsidRDefault="0059406A" w:rsidP="00AE327D">
      <w:r w:rsidRPr="0059406A">
        <w:t xml:space="preserve">Please note that neither USS nor your employer can give you financial advice. If you are not sure what’s best for you, we strongly recommend that you speak to an independent financial adviser (IFA) before </w:t>
      </w:r>
      <w:proofErr w:type="gramStart"/>
      <w:r w:rsidRPr="0059406A">
        <w:t>making a decision</w:t>
      </w:r>
      <w:proofErr w:type="gramEnd"/>
      <w:r w:rsidRPr="0059406A">
        <w:t xml:space="preserve">. </w:t>
      </w:r>
      <w:r w:rsidR="00A905A7" w:rsidRPr="000E0969">
        <w:rPr>
          <w:rFonts w:eastAsiaTheme="majorEastAsia" w:cstheme="minorHAnsi"/>
          <w:bCs/>
          <w:szCs w:val="22"/>
        </w:rPr>
        <w:t xml:space="preserve">You can find </w:t>
      </w:r>
      <w:r w:rsidR="00A905A7" w:rsidRPr="00B25CDD">
        <w:rPr>
          <w:rFonts w:eastAsiaTheme="majorEastAsia" w:cstheme="minorHAnsi"/>
          <w:bCs/>
          <w:szCs w:val="22"/>
        </w:rPr>
        <w:t>information on how to access an independent financial</w:t>
      </w:r>
      <w:r w:rsidR="00A905A7">
        <w:rPr>
          <w:rFonts w:eastAsiaTheme="majorEastAsia" w:cstheme="minorHAnsi"/>
          <w:bCs/>
          <w:szCs w:val="22"/>
        </w:rPr>
        <w:t xml:space="preserve"> </w:t>
      </w:r>
      <w:r w:rsidR="00A905A7" w:rsidRPr="00B25CDD">
        <w:rPr>
          <w:rFonts w:eastAsiaTheme="majorEastAsia" w:cstheme="minorHAnsi"/>
          <w:bCs/>
          <w:szCs w:val="22"/>
        </w:rPr>
        <w:t>adviser</w:t>
      </w:r>
      <w:r w:rsidR="00A905A7">
        <w:rPr>
          <w:rFonts w:eastAsiaTheme="majorEastAsia" w:cstheme="minorHAnsi"/>
          <w:bCs/>
          <w:szCs w:val="22"/>
        </w:rPr>
        <w:t xml:space="preserve"> on our </w:t>
      </w:r>
      <w:hyperlink r:id="rId21" w:history="1">
        <w:r w:rsidR="00A905A7" w:rsidRPr="00B25CDD">
          <w:rPr>
            <w:rStyle w:val="Hyperlink"/>
            <w:rFonts w:eastAsiaTheme="majorEastAsia" w:cstheme="minorHAnsi"/>
            <w:bCs/>
            <w:szCs w:val="22"/>
          </w:rPr>
          <w:t>Guidance and Advice resources page</w:t>
        </w:r>
      </w:hyperlink>
      <w:r w:rsidR="00A905A7" w:rsidRPr="00B25CDD">
        <w:rPr>
          <w:rFonts w:eastAsiaTheme="majorEastAsia" w:cstheme="minorHAnsi"/>
          <w:bCs/>
          <w:szCs w:val="22"/>
        </w:rPr>
        <w:t>. They may charge for advice, so make sure you understand their fees first. They should explain how</w:t>
      </w:r>
      <w:r w:rsidR="00A905A7">
        <w:rPr>
          <w:rFonts w:eastAsiaTheme="majorEastAsia" w:cstheme="minorHAnsi"/>
          <w:bCs/>
          <w:szCs w:val="22"/>
        </w:rPr>
        <w:t xml:space="preserve"> </w:t>
      </w:r>
      <w:r w:rsidR="00A905A7" w:rsidRPr="00B25CDD">
        <w:rPr>
          <w:rFonts w:eastAsiaTheme="majorEastAsia" w:cstheme="minorHAnsi"/>
          <w:bCs/>
          <w:szCs w:val="22"/>
        </w:rPr>
        <w:t>much they charge and how you’ll pay their fees.</w:t>
      </w:r>
    </w:p>
    <w:p w14:paraId="5AC7838F" w14:textId="5A2F4E06" w:rsidR="0059406A" w:rsidRDefault="00A905A7" w:rsidP="00AE327D">
      <w:r>
        <w:rPr>
          <w:noProof/>
        </w:rPr>
        <mc:AlternateContent>
          <mc:Choice Requires="wps">
            <w:drawing>
              <wp:anchor distT="0" distB="0" distL="114300" distR="114300" simplePos="0" relativeHeight="251696128" behindDoc="0" locked="0" layoutInCell="1" allowOverlap="1" wp14:anchorId="63D11FE8" wp14:editId="3EE0BD11">
                <wp:simplePos x="0" y="0"/>
                <wp:positionH relativeFrom="margin">
                  <wp:align>right</wp:align>
                </wp:positionH>
                <wp:positionV relativeFrom="paragraph">
                  <wp:posOffset>100965</wp:posOffset>
                </wp:positionV>
                <wp:extent cx="6277828" cy="13174"/>
                <wp:effectExtent l="0" t="0" r="27940" b="25400"/>
                <wp:wrapNone/>
                <wp:docPr id="7" name="Straight Connector 7"/>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0C89D" id="Straight Connector 7" o:spid="_x0000_s1026" style="position:absolute;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7.95pt" to="93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" strokecolor="#c62521 [3204]" strokeweight="1.5pt">
                <w10:wrap anchorx="margin"/>
              </v:line>
            </w:pict>
          </mc:Fallback>
        </mc:AlternateContent>
      </w:r>
    </w:p>
    <w:p w14:paraId="647ADD92" w14:textId="77777777" w:rsidR="00A905A7" w:rsidRPr="007454DC" w:rsidRDefault="00A905A7" w:rsidP="00A905A7">
      <w:pPr>
        <w:pStyle w:val="Heading7"/>
      </w:pPr>
      <w:r w:rsidRPr="007454DC">
        <w:t>Data protection</w:t>
      </w:r>
    </w:p>
    <w:p w14:paraId="58931543" w14:textId="26632254" w:rsidR="00A905A7" w:rsidRPr="00A905A7" w:rsidRDefault="00A905A7" w:rsidP="00A905A7">
      <w:pPr>
        <w:rPr>
          <w:rFonts w:ascii="Calibri" w:hAnsi="Calibri" w:cs="Calibri"/>
          <w:szCs w:val="22"/>
        </w:rPr>
      </w:pPr>
      <w:r w:rsidRPr="00A905A7">
        <w:rPr>
          <w:szCs w:val="22"/>
        </w:rPr>
        <w:t>Universities Superannuation Scheme Limited takes its obligations under the General Data Protection Regulation</w:t>
      </w:r>
      <w:r w:rsidRPr="00A905A7">
        <w:rPr>
          <w:b/>
          <w:bCs/>
          <w:szCs w:val="22"/>
        </w:rPr>
        <w:t xml:space="preserve"> </w:t>
      </w:r>
      <w:r w:rsidRPr="00A905A7">
        <w:rPr>
          <w:szCs w:val="22"/>
        </w:rPr>
        <w:t xml:space="preserve">(GDPR) seriously and has appropriate procedures in place to ensure your personal data and rights are </w:t>
      </w:r>
      <w:r w:rsidRPr="00A905A7">
        <w:rPr>
          <w:b/>
          <w:bCs/>
          <w:szCs w:val="22"/>
        </w:rPr>
        <w:t>p</w:t>
      </w:r>
      <w:r w:rsidRPr="00A905A7">
        <w:rPr>
          <w:szCs w:val="22"/>
        </w:rPr>
        <w:t>rotected. Your</w:t>
      </w:r>
      <w:r w:rsidRPr="00A905A7">
        <w:rPr>
          <w:b/>
          <w:bCs/>
          <w:szCs w:val="22"/>
        </w:rPr>
        <w:t xml:space="preserve"> </w:t>
      </w:r>
      <w:r w:rsidRPr="00A905A7">
        <w:rPr>
          <w:szCs w:val="22"/>
        </w:rPr>
        <w:t>personal data will only be used for the purpose of administering USS. We will retain your personal data for no longer than</w:t>
      </w:r>
      <w:r w:rsidRPr="00A905A7">
        <w:rPr>
          <w:b/>
          <w:bCs/>
          <w:szCs w:val="22"/>
        </w:rPr>
        <w:t xml:space="preserve"> </w:t>
      </w:r>
      <w:r w:rsidRPr="00A905A7">
        <w:rPr>
          <w:szCs w:val="22"/>
        </w:rPr>
        <w:t>is necessary in line with our policies. Find out more about how we collect and process your personal data, protect your</w:t>
      </w:r>
      <w:r w:rsidRPr="00A905A7">
        <w:rPr>
          <w:b/>
          <w:bCs/>
          <w:szCs w:val="22"/>
        </w:rPr>
        <w:t xml:space="preserve"> </w:t>
      </w:r>
      <w:r w:rsidRPr="00A905A7">
        <w:rPr>
          <w:szCs w:val="22"/>
        </w:rPr>
        <w:t>privacy, and how you can contact our data protection officer, by visiting</w:t>
      </w:r>
      <w:r w:rsidRPr="00A905A7">
        <w:rPr>
          <w:b/>
          <w:bCs/>
          <w:szCs w:val="22"/>
        </w:rPr>
        <w:t xml:space="preserve"> </w:t>
      </w:r>
      <w:hyperlink r:id="rId22" w:history="1">
        <w:r w:rsidRPr="00A905A7">
          <w:rPr>
            <w:color w:val="C62521" w:themeColor="accent1"/>
            <w:szCs w:val="22"/>
            <w:u w:val="single"/>
          </w:rPr>
          <w:t>uss.co.uk/privacy-notice</w:t>
        </w:r>
      </w:hyperlink>
      <w:r w:rsidRPr="00A905A7">
        <w:rPr>
          <w:szCs w:val="22"/>
        </w:rPr>
        <w:t xml:space="preserve">. For a glossary of our terms please see more information on our </w:t>
      </w:r>
      <w:hyperlink r:id="rId23" w:history="1">
        <w:r w:rsidRPr="00A905A7">
          <w:rPr>
            <w:rStyle w:val="Hyperlink"/>
            <w:szCs w:val="22"/>
          </w:rPr>
          <w:t>important information</w:t>
        </w:r>
      </w:hyperlink>
      <w:r w:rsidRPr="00A905A7">
        <w:rPr>
          <w:szCs w:val="22"/>
        </w:rPr>
        <w:t xml:space="preserve"> page.</w:t>
      </w:r>
      <w:r w:rsidRPr="00A905A7">
        <w:rPr>
          <w:rFonts w:ascii="Calibri" w:hAnsi="Calibri" w:cs="Calibri"/>
          <w:szCs w:val="22"/>
        </w:rPr>
        <w:t xml:space="preserve"> </w:t>
      </w:r>
    </w:p>
    <w:p w14:paraId="1D4D2E00" w14:textId="4428C915" w:rsidR="00A905A7" w:rsidRDefault="00A905A7" w:rsidP="00AE327D">
      <w:r w:rsidRPr="00A905A7">
        <w:rPr>
          <w:noProof/>
          <w:szCs w:val="22"/>
        </w:rPr>
        <mc:AlternateContent>
          <mc:Choice Requires="wps">
            <w:drawing>
              <wp:anchor distT="0" distB="0" distL="114300" distR="114300" simplePos="0" relativeHeight="251694080" behindDoc="0" locked="0" layoutInCell="1" allowOverlap="1" wp14:anchorId="1DA38269" wp14:editId="6BB6F8ED">
                <wp:simplePos x="0" y="0"/>
                <wp:positionH relativeFrom="margin">
                  <wp:align>right</wp:align>
                </wp:positionH>
                <wp:positionV relativeFrom="paragraph">
                  <wp:posOffset>85090</wp:posOffset>
                </wp:positionV>
                <wp:extent cx="6277828" cy="13174"/>
                <wp:effectExtent l="0" t="0" r="27940" b="25400"/>
                <wp:wrapNone/>
                <wp:docPr id="6" name="Straight Connector 6"/>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3B2D8" id="Straight Connector 6" o:spid="_x0000_s1026" style="position:absolute;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6.7pt" to="93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" strokecolor="#c62521 [3204]" strokeweight="1.5pt">
                <w10:wrap anchorx="margin"/>
              </v:line>
            </w:pict>
          </mc:Fallback>
        </mc:AlternateContent>
      </w:r>
    </w:p>
    <w:p w14:paraId="480E47A7" w14:textId="63C97DE8" w:rsidR="00A905A7" w:rsidRPr="00A905A7" w:rsidRDefault="00A905A7" w:rsidP="00AE327D">
      <w:pPr>
        <w:rPr>
          <w:b/>
          <w:bCs/>
        </w:rPr>
      </w:pPr>
      <w:r w:rsidRPr="00A905A7">
        <w:rPr>
          <w:b/>
          <w:bCs/>
        </w:rPr>
        <w:t>Please sign the declaration on the next page.</w:t>
      </w:r>
    </w:p>
    <w:p w14:paraId="5ED9B250" w14:textId="58ABFCB9" w:rsidR="00A905A7" w:rsidRDefault="00A905A7" w:rsidP="00A905A7">
      <w:pPr>
        <w:pStyle w:val="Heading7"/>
      </w:pPr>
      <w:r>
        <w:lastRenderedPageBreak/>
        <w:t>Member’s Declaration</w:t>
      </w:r>
    </w:p>
    <w:p w14:paraId="5B50B293" w14:textId="77777777" w:rsidR="00A905A7" w:rsidRDefault="00A905A7" w:rsidP="00A905A7">
      <w:r>
        <w:t xml:space="preserve">By signing this </w:t>
      </w:r>
      <w:proofErr w:type="gramStart"/>
      <w:r>
        <w:t>form</w:t>
      </w:r>
      <w:proofErr w:type="gramEnd"/>
      <w:r>
        <w:t xml:space="preserve"> I:</w:t>
      </w:r>
    </w:p>
    <w:p w14:paraId="0FBC414C" w14:textId="345700E8" w:rsidR="00A905A7" w:rsidRDefault="00A905A7" w:rsidP="00A905A7">
      <w:pPr>
        <w:pStyle w:val="ListParagraph"/>
        <w:numPr>
          <w:ilvl w:val="0"/>
          <w:numId w:val="22"/>
        </w:numPr>
      </w:pPr>
      <w:r>
        <w:t xml:space="preserve">authorise USS, Prudential and/or USS’s </w:t>
      </w:r>
      <w:proofErr w:type="gramStart"/>
      <w:r>
        <w:t>third party</w:t>
      </w:r>
      <w:proofErr w:type="gramEnd"/>
      <w:r>
        <w:t xml:space="preserve"> administrators (such as Capita), as applicable, to carry out the instructions in this form and in accordance with the provisions of the trust deed and Scheme Rules, as amended from time to time;</w:t>
      </w:r>
    </w:p>
    <w:p w14:paraId="5A519552" w14:textId="2024DE0D" w:rsidR="00A905A7" w:rsidRDefault="00A905A7" w:rsidP="00A905A7">
      <w:pPr>
        <w:pStyle w:val="ListParagraph"/>
        <w:numPr>
          <w:ilvl w:val="0"/>
          <w:numId w:val="22"/>
        </w:numPr>
      </w:pPr>
      <w:r>
        <w:t xml:space="preserve">confirm that I have read and understood the </w:t>
      </w:r>
      <w:hyperlink r:id="rId24" w:history="1">
        <w:r w:rsidRPr="008E0ACC">
          <w:rPr>
            <w:rStyle w:val="Hyperlink"/>
          </w:rPr>
          <w:t>guide to investing in the Investment Builder</w:t>
        </w:r>
      </w:hyperlink>
      <w:r>
        <w:t xml:space="preserve"> and the Quarterly Investment Report detailing the choice of Investment Builder funds which are available on </w:t>
      </w:r>
      <w:hyperlink r:id="rId25" w:history="1">
        <w:r w:rsidRPr="008E0ACC">
          <w:rPr>
            <w:rStyle w:val="Hyperlink"/>
          </w:rPr>
          <w:t>uss.co.uk</w:t>
        </w:r>
      </w:hyperlink>
      <w:r>
        <w:t xml:space="preserve"> or </w:t>
      </w:r>
      <w:hyperlink r:id="rId26" w:history="1">
        <w:r w:rsidRPr="008E0ACC">
          <w:rPr>
            <w:rStyle w:val="Hyperlink"/>
          </w:rPr>
          <w:t>My USS</w:t>
        </w:r>
      </w:hyperlink>
      <w:r>
        <w:t>;</w:t>
      </w:r>
    </w:p>
    <w:p w14:paraId="06DA50C5" w14:textId="75C26568" w:rsidR="00A905A7" w:rsidRDefault="00A905A7" w:rsidP="00A905A7">
      <w:pPr>
        <w:pStyle w:val="ListParagraph"/>
        <w:numPr>
          <w:ilvl w:val="0"/>
          <w:numId w:val="22"/>
        </w:numPr>
      </w:pPr>
      <w:r>
        <w:t>confirm that I have read and understood the important considerations on page 2 of this form;</w:t>
      </w:r>
    </w:p>
    <w:p w14:paraId="644E0289" w14:textId="18FD254D" w:rsidR="00A905A7" w:rsidRDefault="00A905A7" w:rsidP="00A905A7">
      <w:pPr>
        <w:pStyle w:val="ListParagraph"/>
        <w:numPr>
          <w:ilvl w:val="0"/>
          <w:numId w:val="22"/>
        </w:numPr>
      </w:pPr>
      <w:r>
        <w:t xml:space="preserve">understand that the choice of Investment Builder fund(s) is wholly my decision and USS is required to follow my instruction. I note that USS may, </w:t>
      </w:r>
      <w:proofErr w:type="gramStart"/>
      <w:r>
        <w:t>on the basis of</w:t>
      </w:r>
      <w:proofErr w:type="gramEnd"/>
      <w:r>
        <w:t xml:space="preserve"> independent advice, amend the choice of funds at any time and there may be circumstances where USS switches my investments to a different fund. I understand that the value of investments can go down as well as up and past performance is not a guide to the future.</w:t>
      </w:r>
    </w:p>
    <w:p w14:paraId="42CE310C" w14:textId="5153A9F7" w:rsidR="00A905A7" w:rsidRDefault="00A905A7" w:rsidP="00A905A7"/>
    <w:p w14:paraId="11AC560E" w14:textId="77777777" w:rsidR="00A905A7" w:rsidRDefault="00A905A7" w:rsidP="00A905A7"/>
    <w:p w14:paraId="6BDB2627" w14:textId="77777777" w:rsidR="00A905A7" w:rsidRDefault="00A905A7" w:rsidP="00A905A7">
      <w:pPr>
        <w:rPr>
          <w:rFonts w:cstheme="minorHAnsi"/>
          <w:color w:val="34454E" w:themeColor="text2"/>
          <w:szCs w:val="22"/>
        </w:rPr>
      </w:pPr>
      <w:r w:rsidRPr="001D287A">
        <w:rPr>
          <w:rFonts w:cstheme="minorHAnsi"/>
          <w:color w:val="34454E" w:themeColor="text2"/>
          <w:szCs w:val="22"/>
        </w:rPr>
        <w:t xml:space="preserve">Member’s signature </w:t>
      </w:r>
      <w:permStart w:id="1408139231" w:edGrp="everyone"/>
      <w:r w:rsidRPr="001D287A">
        <w:rPr>
          <w:rFonts w:cstheme="minorHAnsi"/>
          <w:color w:val="34454E" w:themeColor="text2"/>
          <w:szCs w:val="22"/>
        </w:rPr>
        <w:t>_________________________________________</w:t>
      </w:r>
      <w:permEnd w:id="1408139231"/>
      <w:r w:rsidRPr="001D287A">
        <w:rPr>
          <w:rFonts w:cstheme="minorHAnsi"/>
          <w:color w:val="34454E" w:themeColor="text2"/>
          <w:szCs w:val="22"/>
        </w:rPr>
        <w:tab/>
        <w:t xml:space="preserve">Date </w:t>
      </w:r>
      <w:permStart w:id="177999906" w:edGrp="everyone"/>
      <w:r w:rsidRPr="001D287A">
        <w:rPr>
          <w:rFonts w:cstheme="minorHAnsi"/>
          <w:color w:val="34454E" w:themeColor="text2"/>
          <w:szCs w:val="22"/>
        </w:rPr>
        <w:t>______________________</w:t>
      </w:r>
      <w:r>
        <w:rPr>
          <w:rFonts w:cstheme="minorHAnsi"/>
          <w:color w:val="34454E" w:themeColor="text2"/>
          <w:szCs w:val="22"/>
        </w:rPr>
        <w:t>___</w:t>
      </w:r>
      <w:permEnd w:id="177999906"/>
    </w:p>
    <w:p w14:paraId="5BB71F32" w14:textId="49F5CD05" w:rsidR="00A905A7" w:rsidRDefault="00A905A7" w:rsidP="00A905A7">
      <w:r w:rsidRPr="00A905A7">
        <w:rPr>
          <w:noProof/>
          <w:szCs w:val="22"/>
        </w:rPr>
        <mc:AlternateContent>
          <mc:Choice Requires="wps">
            <w:drawing>
              <wp:anchor distT="0" distB="0" distL="114300" distR="114300" simplePos="0" relativeHeight="251698176" behindDoc="0" locked="0" layoutInCell="1" allowOverlap="1" wp14:anchorId="4D454BC0" wp14:editId="2122AA8E">
                <wp:simplePos x="0" y="0"/>
                <wp:positionH relativeFrom="margin">
                  <wp:posOffset>-19050</wp:posOffset>
                </wp:positionH>
                <wp:positionV relativeFrom="paragraph">
                  <wp:posOffset>151765</wp:posOffset>
                </wp:positionV>
                <wp:extent cx="6277828" cy="13174"/>
                <wp:effectExtent l="0" t="0" r="27940" b="25400"/>
                <wp:wrapNone/>
                <wp:docPr id="9" name="Straight Connector 9"/>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A4763" id="Straight Connector 9"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1.95pt" to="49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" strokecolor="#c62521 [3204]" strokeweight="1.5pt">
                <w10:wrap anchorx="margin"/>
              </v:line>
            </w:pict>
          </mc:Fallback>
        </mc:AlternateContent>
      </w:r>
    </w:p>
    <w:p w14:paraId="75C724EF" w14:textId="64E26A00" w:rsidR="00A905A7" w:rsidRPr="00A905A7" w:rsidRDefault="00A905A7" w:rsidP="00A905A7"/>
    <w:p w14:paraId="5D097F5B" w14:textId="50679B7A" w:rsidR="00A905A7" w:rsidRPr="00A905A7" w:rsidRDefault="00A905A7" w:rsidP="00A905A7"/>
    <w:p w14:paraId="31C473DC" w14:textId="589D7EE9" w:rsidR="00A905A7" w:rsidRPr="00A905A7" w:rsidRDefault="00A905A7" w:rsidP="00A905A7">
      <w:bookmarkStart w:id="0" w:name="_GoBack"/>
      <w:bookmarkEnd w:id="0"/>
    </w:p>
    <w:p w14:paraId="2D1A8F21" w14:textId="6EF1C0B3" w:rsidR="00A905A7" w:rsidRPr="00A905A7" w:rsidRDefault="00A905A7" w:rsidP="00A905A7"/>
    <w:p w14:paraId="4B7A7974" w14:textId="34923CAB" w:rsidR="00A905A7" w:rsidRPr="00A905A7" w:rsidRDefault="00A905A7" w:rsidP="00A905A7"/>
    <w:p w14:paraId="692E4AAE" w14:textId="2FF3D7E5" w:rsidR="00A905A7" w:rsidRPr="00A905A7" w:rsidRDefault="00A905A7" w:rsidP="00A905A7"/>
    <w:p w14:paraId="38AE2823" w14:textId="0C46862F" w:rsidR="00A905A7" w:rsidRPr="00A905A7" w:rsidRDefault="00A905A7" w:rsidP="00A905A7"/>
    <w:p w14:paraId="089666C9" w14:textId="0CF1D8DB" w:rsidR="00A905A7" w:rsidRPr="00A905A7" w:rsidRDefault="00A905A7" w:rsidP="00A905A7"/>
    <w:p w14:paraId="35190700" w14:textId="1C2E62BE" w:rsidR="00A905A7" w:rsidRPr="00A905A7" w:rsidRDefault="00A905A7" w:rsidP="00A905A7"/>
    <w:p w14:paraId="3A8EE166" w14:textId="1669DFBF" w:rsidR="00A905A7" w:rsidRPr="00A905A7" w:rsidRDefault="00A905A7" w:rsidP="00A905A7"/>
    <w:p w14:paraId="76B9661E" w14:textId="418F94E5" w:rsidR="00A905A7" w:rsidRPr="00A905A7" w:rsidRDefault="00A905A7" w:rsidP="00A905A7"/>
    <w:p w14:paraId="3C4FE2BE" w14:textId="5FBA6CC9" w:rsidR="00A905A7" w:rsidRPr="00A905A7" w:rsidRDefault="00A905A7" w:rsidP="00A905A7"/>
    <w:p w14:paraId="0DEC4C17" w14:textId="3D2FC581" w:rsidR="00A905A7" w:rsidRPr="00A905A7" w:rsidRDefault="00A905A7" w:rsidP="00A905A7"/>
    <w:p w14:paraId="6CB8B3B6" w14:textId="04D342C2" w:rsidR="00A905A7" w:rsidRPr="00A905A7" w:rsidRDefault="00A905A7" w:rsidP="00A905A7"/>
    <w:p w14:paraId="37B4C6D9" w14:textId="2D3D396A" w:rsidR="00A905A7" w:rsidRPr="00A905A7" w:rsidRDefault="00A905A7" w:rsidP="00A905A7"/>
    <w:p w14:paraId="20D07565" w14:textId="78346E04" w:rsidR="00A905A7" w:rsidRPr="00A905A7" w:rsidRDefault="00A905A7" w:rsidP="00A905A7"/>
    <w:p w14:paraId="0E6D96DA" w14:textId="1D40E55D" w:rsidR="00A905A7" w:rsidRPr="00A905A7" w:rsidRDefault="00A905A7" w:rsidP="00A905A7"/>
    <w:p w14:paraId="5DABF527" w14:textId="77777777" w:rsidR="00A905A7" w:rsidRPr="00A905A7" w:rsidRDefault="00A905A7" w:rsidP="00A905A7"/>
    <w:sectPr w:rsidR="00A905A7" w:rsidRPr="00A905A7" w:rsidSect="009B046F">
      <w:footerReference w:type="default" r:id="rId27"/>
      <w:headerReference w:type="first" r:id="rId28"/>
      <w:footerReference w:type="first" r:id="rId29"/>
      <w:pgSz w:w="11906" w:h="16838"/>
      <w:pgMar w:top="1276" w:right="991" w:bottom="568" w:left="993"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0BA18" w14:textId="77777777" w:rsidR="008A76AB" w:rsidRDefault="008A76AB" w:rsidP="00AB134A">
      <w:pPr>
        <w:spacing w:after="0" w:line="240" w:lineRule="auto"/>
      </w:pPr>
      <w:r>
        <w:separator/>
      </w:r>
    </w:p>
  </w:endnote>
  <w:endnote w:type="continuationSeparator" w:id="0">
    <w:p w14:paraId="1A1D07A7" w14:textId="77777777" w:rsidR="008A76AB" w:rsidRDefault="008A76AB" w:rsidP="00AB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B651" w14:textId="3BD4C13E" w:rsidR="00CF2296" w:rsidRPr="001D287A" w:rsidRDefault="00A905A7">
    <w:pPr>
      <w:pStyle w:val="Footer"/>
      <w:rPr>
        <w:color w:val="34454E" w:themeColor="text2"/>
        <w:sz w:val="18"/>
        <w:szCs w:val="18"/>
      </w:rPr>
    </w:pPr>
    <w:r>
      <w:rPr>
        <w:sz w:val="18"/>
        <w:szCs w:val="18"/>
      </w:rPr>
      <w:t>Voluntary Switch</w:t>
    </w:r>
    <w:r w:rsidR="001A73B3">
      <w:rPr>
        <w:sz w:val="18"/>
        <w:szCs w:val="18"/>
      </w:rPr>
      <w:t xml:space="preserve"> form Mar</w:t>
    </w:r>
    <w:r w:rsidR="00E21FED" w:rsidRPr="009B016A">
      <w:rPr>
        <w:sz w:val="18"/>
        <w:szCs w:val="18"/>
      </w:rPr>
      <w:t xml:space="preserve"> 202</w:t>
    </w:r>
    <w:r w:rsidR="00E21FED">
      <w:rPr>
        <w:sz w:val="18"/>
        <w:szCs w:val="18"/>
      </w:rPr>
      <w:t>1 V</w:t>
    </w:r>
    <w:r>
      <w:rPr>
        <w:sz w:val="18"/>
        <w:szCs w:val="18"/>
      </w:rPr>
      <w:t>12.3</w:t>
    </w:r>
    <w:r w:rsidR="00CF2296" w:rsidRPr="001D287A">
      <w:rPr>
        <w:color w:val="34454E" w:themeColor="text2"/>
        <w:sz w:val="18"/>
        <w:szCs w:val="18"/>
      </w:rPr>
      <w:tab/>
    </w:r>
    <w:r w:rsidR="00CF2296" w:rsidRPr="001D287A">
      <w:rPr>
        <w:color w:val="34454E" w:themeColor="text2"/>
        <w:sz w:val="18"/>
        <w:szCs w:val="18"/>
      </w:rPr>
      <w:tab/>
    </w:r>
    <w:r w:rsidR="00D76BCD" w:rsidRPr="001D287A">
      <w:rPr>
        <w:color w:val="34454E" w:themeColor="text2"/>
        <w:sz w:val="18"/>
        <w:szCs w:val="18"/>
      </w:rPr>
      <w:tab/>
    </w:r>
    <w:r w:rsidR="00CF2296" w:rsidRPr="001D287A">
      <w:rPr>
        <w:color w:val="34454E" w:themeColor="text2"/>
        <w:sz w:val="18"/>
        <w:szCs w:val="18"/>
      </w:rPr>
      <w:fldChar w:fldCharType="begin"/>
    </w:r>
    <w:r w:rsidR="00CF2296" w:rsidRPr="001D287A">
      <w:rPr>
        <w:color w:val="34454E" w:themeColor="text2"/>
        <w:sz w:val="18"/>
        <w:szCs w:val="18"/>
      </w:rPr>
      <w:instrText xml:space="preserve"> PAGE   \* MERGEFORMAT </w:instrText>
    </w:r>
    <w:r w:rsidR="00CF2296" w:rsidRPr="001D287A">
      <w:rPr>
        <w:color w:val="34454E" w:themeColor="text2"/>
        <w:sz w:val="18"/>
        <w:szCs w:val="18"/>
      </w:rPr>
      <w:fldChar w:fldCharType="separate"/>
    </w:r>
    <w:r w:rsidR="00CF2296" w:rsidRPr="001D287A">
      <w:rPr>
        <w:noProof/>
        <w:color w:val="34454E" w:themeColor="text2"/>
        <w:sz w:val="18"/>
        <w:szCs w:val="18"/>
      </w:rPr>
      <w:t>1</w:t>
    </w:r>
    <w:r w:rsidR="00CF2296" w:rsidRPr="001D287A">
      <w:rPr>
        <w:noProof/>
        <w:color w:val="34454E" w:themeColor="tex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3E80D" w14:textId="2571236A" w:rsidR="004679A8" w:rsidRPr="009B016A" w:rsidRDefault="00A905A7">
    <w:pPr>
      <w:pStyle w:val="Footer"/>
      <w:rPr>
        <w:sz w:val="18"/>
        <w:szCs w:val="18"/>
      </w:rPr>
    </w:pPr>
    <w:r>
      <w:rPr>
        <w:sz w:val="18"/>
        <w:szCs w:val="18"/>
      </w:rPr>
      <w:t>Voluntary Switch form Mar</w:t>
    </w:r>
    <w:r w:rsidRPr="009B016A">
      <w:rPr>
        <w:sz w:val="18"/>
        <w:szCs w:val="18"/>
      </w:rPr>
      <w:t xml:space="preserve"> 202</w:t>
    </w:r>
    <w:r>
      <w:rPr>
        <w:sz w:val="18"/>
        <w:szCs w:val="18"/>
      </w:rPr>
      <w:t>1 V12.3</w:t>
    </w:r>
    <w:r w:rsidR="004679A8" w:rsidRPr="009B016A">
      <w:rPr>
        <w:sz w:val="18"/>
        <w:szCs w:val="18"/>
      </w:rPr>
      <w:tab/>
    </w:r>
    <w:r w:rsidR="004679A8" w:rsidRPr="009B016A">
      <w:rPr>
        <w:sz w:val="18"/>
        <w:szCs w:val="18"/>
      </w:rPr>
      <w:tab/>
    </w:r>
    <w:r w:rsidR="009B016A">
      <w:rPr>
        <w:sz w:val="18"/>
        <w:szCs w:val="18"/>
      </w:rPr>
      <w:tab/>
    </w:r>
    <w:r w:rsidR="004679A8" w:rsidRPr="009B016A">
      <w:rPr>
        <w:sz w:val="18"/>
        <w:szCs w:val="18"/>
      </w:rPr>
      <w:fldChar w:fldCharType="begin"/>
    </w:r>
    <w:r w:rsidR="004679A8" w:rsidRPr="009B016A">
      <w:rPr>
        <w:sz w:val="18"/>
        <w:szCs w:val="18"/>
      </w:rPr>
      <w:instrText xml:space="preserve"> PAGE   \* MERGEFORMAT </w:instrText>
    </w:r>
    <w:r w:rsidR="004679A8" w:rsidRPr="009B016A">
      <w:rPr>
        <w:sz w:val="18"/>
        <w:szCs w:val="18"/>
      </w:rPr>
      <w:fldChar w:fldCharType="separate"/>
    </w:r>
    <w:r w:rsidR="004679A8" w:rsidRPr="009B016A">
      <w:rPr>
        <w:sz w:val="18"/>
        <w:szCs w:val="18"/>
      </w:rPr>
      <w:t>2</w:t>
    </w:r>
    <w:r w:rsidR="004679A8" w:rsidRPr="009B016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46A16" w14:textId="77777777" w:rsidR="008A76AB" w:rsidRDefault="008A76AB" w:rsidP="00AB134A">
      <w:pPr>
        <w:spacing w:after="0" w:line="240" w:lineRule="auto"/>
      </w:pPr>
      <w:r>
        <w:separator/>
      </w:r>
    </w:p>
  </w:footnote>
  <w:footnote w:type="continuationSeparator" w:id="0">
    <w:p w14:paraId="381F8717" w14:textId="77777777" w:rsidR="008A76AB" w:rsidRDefault="008A76AB" w:rsidP="00AB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1E32" w14:textId="099460C8" w:rsidR="00CF7BFD" w:rsidRPr="00CF7BFD" w:rsidRDefault="00CF7BFD" w:rsidP="00CF7BFD">
    <w:pPr>
      <w:spacing w:after="0" w:line="240" w:lineRule="auto"/>
      <w:rPr>
        <w:sz w:val="18"/>
        <w:szCs w:val="18"/>
      </w:rPr>
    </w:pPr>
    <w:proofErr w:type="spellStart"/>
    <w:r w:rsidRPr="00CF7BFD">
      <w:rPr>
        <w:b/>
        <w:bCs/>
        <w:sz w:val="18"/>
        <w:szCs w:val="18"/>
      </w:rPr>
      <w:t>Caselink</w:t>
    </w:r>
    <w:proofErr w:type="spellEnd"/>
    <w:r w:rsidRPr="00CF7BFD">
      <w:rPr>
        <w:b/>
        <w:bCs/>
        <w:sz w:val="18"/>
        <w:szCs w:val="18"/>
      </w:rPr>
      <w:t>:</w:t>
    </w:r>
    <w:r w:rsidRPr="00CF7BFD">
      <w:rPr>
        <w:sz w:val="18"/>
        <w:szCs w:val="18"/>
      </w:rPr>
      <w:t xml:space="preserve"> </w:t>
    </w:r>
    <w:r w:rsidR="00D84137">
      <w:rPr>
        <w:sz w:val="18"/>
        <w:szCs w:val="18"/>
      </w:rPr>
      <w:t>P</w:t>
    </w:r>
    <w:r w:rsidR="00343D14">
      <w:rPr>
        <w:sz w:val="18"/>
        <w:szCs w:val="18"/>
      </w:rPr>
      <w:t>rudential Transfer in Case</w:t>
    </w:r>
  </w:p>
  <w:p w14:paraId="65E83B9D" w14:textId="222FF695" w:rsidR="00A64305" w:rsidRPr="00D76BCD" w:rsidRDefault="00CF7BFD" w:rsidP="00CF7BFD">
    <w:r w:rsidRPr="00CF7BFD">
      <w:rPr>
        <w:b/>
        <w:bCs/>
        <w:sz w:val="18"/>
        <w:szCs w:val="18"/>
      </w:rPr>
      <w:t>Document:</w:t>
    </w:r>
    <w:r w:rsidRPr="00CF7BFD">
      <w:rPr>
        <w:sz w:val="18"/>
        <w:szCs w:val="18"/>
      </w:rPr>
      <w:t xml:space="preserve"> </w:t>
    </w:r>
    <w:r w:rsidR="00A64305" w:rsidRPr="00D76BCD">
      <w:rPr>
        <w:noProof/>
        <w:color w:val="A6A6A6" w:themeColor="background1" w:themeShade="A6"/>
        <w:lang w:eastAsia="en-GB"/>
      </w:rPr>
      <w:drawing>
        <wp:anchor distT="0" distB="0" distL="114300" distR="114300" simplePos="0" relativeHeight="251659264" behindDoc="0" locked="0" layoutInCell="1" allowOverlap="1" wp14:anchorId="4BEFDFC5" wp14:editId="5ED18F8E">
          <wp:simplePos x="0" y="0"/>
          <wp:positionH relativeFrom="column">
            <wp:posOffset>4676775</wp:posOffset>
          </wp:positionH>
          <wp:positionV relativeFrom="paragraph">
            <wp:posOffset>-191135</wp:posOffset>
          </wp:positionV>
          <wp:extent cx="1647825" cy="1662430"/>
          <wp:effectExtent l="0" t="0" r="0" b="0"/>
          <wp:wrapSquare wrapText="bothSides"/>
          <wp:docPr id="24" name="Picture 24" descr="U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 Logo@0,5x.png"/>
                  <pic:cNvPicPr/>
                </pic:nvPicPr>
                <pic:blipFill>
                  <a:blip r:embed="rId1">
                    <a:extLst>
                      <a:ext uri="{28A0092B-C50C-407E-A947-70E740481C1C}">
                        <a14:useLocalDpi xmlns:a14="http://schemas.microsoft.com/office/drawing/2010/main" val="0"/>
                      </a:ext>
                    </a:extLst>
                  </a:blip>
                  <a:stretch>
                    <a:fillRect/>
                  </a:stretch>
                </pic:blipFill>
                <pic:spPr>
                  <a:xfrm>
                    <a:off x="0" y="0"/>
                    <a:ext cx="1647825" cy="1662430"/>
                  </a:xfrm>
                  <a:prstGeom prst="rect">
                    <a:avLst/>
                  </a:prstGeom>
                </pic:spPr>
              </pic:pic>
            </a:graphicData>
          </a:graphic>
          <wp14:sizeRelH relativeFrom="margin">
            <wp14:pctWidth>0</wp14:pctWidth>
          </wp14:sizeRelH>
          <wp14:sizeRelV relativeFrom="margin">
            <wp14:pctHeight>0</wp14:pctHeight>
          </wp14:sizeRelV>
        </wp:anchor>
      </w:drawing>
    </w:r>
    <w:r w:rsidR="00343D14">
      <w:rPr>
        <w:sz w:val="18"/>
        <w:szCs w:val="18"/>
      </w:rPr>
      <w:t>Prudential Switch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C54"/>
    <w:multiLevelType w:val="hybridMultilevel"/>
    <w:tmpl w:val="01940A50"/>
    <w:lvl w:ilvl="0" w:tplc="9CC01C38">
      <w:start w:val="8"/>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32DDA"/>
    <w:multiLevelType w:val="hybridMultilevel"/>
    <w:tmpl w:val="617E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2192A"/>
    <w:multiLevelType w:val="hybridMultilevel"/>
    <w:tmpl w:val="51386232"/>
    <w:lvl w:ilvl="0" w:tplc="B3E29A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91A4D"/>
    <w:multiLevelType w:val="hybridMultilevel"/>
    <w:tmpl w:val="4A70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73BDA"/>
    <w:multiLevelType w:val="hybridMultilevel"/>
    <w:tmpl w:val="CFC2F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BD0C04"/>
    <w:multiLevelType w:val="hybridMultilevel"/>
    <w:tmpl w:val="8436B4DE"/>
    <w:lvl w:ilvl="0" w:tplc="E9FC19C8">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43D07"/>
    <w:multiLevelType w:val="hybridMultilevel"/>
    <w:tmpl w:val="D1C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054CD"/>
    <w:multiLevelType w:val="hybridMultilevel"/>
    <w:tmpl w:val="2294041A"/>
    <w:lvl w:ilvl="0" w:tplc="27DEE96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A5849"/>
    <w:multiLevelType w:val="hybridMultilevel"/>
    <w:tmpl w:val="49A25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A32261"/>
    <w:multiLevelType w:val="hybridMultilevel"/>
    <w:tmpl w:val="A1FE1282"/>
    <w:lvl w:ilvl="0" w:tplc="B3E29A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A7382E"/>
    <w:multiLevelType w:val="hybridMultilevel"/>
    <w:tmpl w:val="A7B8CBAC"/>
    <w:lvl w:ilvl="0" w:tplc="27DEE96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10955"/>
    <w:multiLevelType w:val="hybridMultilevel"/>
    <w:tmpl w:val="4C6AE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412EDA"/>
    <w:multiLevelType w:val="hybridMultilevel"/>
    <w:tmpl w:val="04DCCDE6"/>
    <w:lvl w:ilvl="0" w:tplc="8054998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100705"/>
    <w:multiLevelType w:val="hybridMultilevel"/>
    <w:tmpl w:val="1BD04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46218"/>
    <w:multiLevelType w:val="hybridMultilevel"/>
    <w:tmpl w:val="0B14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A1D1D"/>
    <w:multiLevelType w:val="hybridMultilevel"/>
    <w:tmpl w:val="39A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07329"/>
    <w:multiLevelType w:val="hybridMultilevel"/>
    <w:tmpl w:val="181E8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AF6169"/>
    <w:multiLevelType w:val="hybridMultilevel"/>
    <w:tmpl w:val="3DD0DF96"/>
    <w:lvl w:ilvl="0" w:tplc="B68A6C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C465A4"/>
    <w:multiLevelType w:val="hybridMultilevel"/>
    <w:tmpl w:val="954E36BE"/>
    <w:lvl w:ilvl="0" w:tplc="FE36E5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53163D"/>
    <w:multiLevelType w:val="hybridMultilevel"/>
    <w:tmpl w:val="9056C8E2"/>
    <w:lvl w:ilvl="0" w:tplc="B3E29A8E">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B3C34"/>
    <w:multiLevelType w:val="hybridMultilevel"/>
    <w:tmpl w:val="128E33F2"/>
    <w:lvl w:ilvl="0" w:tplc="4D4E191C">
      <w:start w:val="1"/>
      <w:numFmt w:val="lowerLetter"/>
      <w:lvlText w:val="%1)"/>
      <w:lvlJc w:val="left"/>
      <w:pPr>
        <w:ind w:left="690" w:hanging="222"/>
      </w:pPr>
      <w:rPr>
        <w:rFonts w:ascii="Calibri" w:eastAsia="Calibri" w:hAnsi="Calibri" w:cs="Calibri" w:hint="default"/>
        <w:w w:val="100"/>
        <w:sz w:val="22"/>
        <w:szCs w:val="22"/>
        <w:lang w:val="en-GB" w:eastAsia="en-GB" w:bidi="en-GB"/>
      </w:rPr>
    </w:lvl>
    <w:lvl w:ilvl="1" w:tplc="B426953C">
      <w:start w:val="1"/>
      <w:numFmt w:val="lowerRoman"/>
      <w:lvlText w:val="%2)"/>
      <w:lvlJc w:val="left"/>
      <w:pPr>
        <w:ind w:left="1709" w:hanging="167"/>
      </w:pPr>
      <w:rPr>
        <w:rFonts w:ascii="Calibri" w:eastAsia="Calibri" w:hAnsi="Calibri" w:cs="Calibri" w:hint="default"/>
        <w:spacing w:val="-1"/>
        <w:w w:val="100"/>
        <w:sz w:val="22"/>
        <w:szCs w:val="22"/>
        <w:lang w:val="en-GB" w:eastAsia="en-GB" w:bidi="en-GB"/>
      </w:rPr>
    </w:lvl>
    <w:lvl w:ilvl="2" w:tplc="CD8043D8">
      <w:numFmt w:val="bullet"/>
      <w:lvlText w:val="•"/>
      <w:lvlJc w:val="left"/>
      <w:pPr>
        <w:ind w:left="2700" w:hanging="167"/>
      </w:pPr>
      <w:rPr>
        <w:rFonts w:hint="default"/>
        <w:lang w:val="en-GB" w:eastAsia="en-GB" w:bidi="en-GB"/>
      </w:rPr>
    </w:lvl>
    <w:lvl w:ilvl="3" w:tplc="2E8E50DC">
      <w:numFmt w:val="bullet"/>
      <w:lvlText w:val="•"/>
      <w:lvlJc w:val="left"/>
      <w:pPr>
        <w:ind w:left="3701" w:hanging="167"/>
      </w:pPr>
      <w:rPr>
        <w:rFonts w:hint="default"/>
        <w:lang w:val="en-GB" w:eastAsia="en-GB" w:bidi="en-GB"/>
      </w:rPr>
    </w:lvl>
    <w:lvl w:ilvl="4" w:tplc="794E04B2">
      <w:numFmt w:val="bullet"/>
      <w:lvlText w:val="•"/>
      <w:lvlJc w:val="left"/>
      <w:pPr>
        <w:ind w:left="4701" w:hanging="167"/>
      </w:pPr>
      <w:rPr>
        <w:rFonts w:hint="default"/>
        <w:lang w:val="en-GB" w:eastAsia="en-GB" w:bidi="en-GB"/>
      </w:rPr>
    </w:lvl>
    <w:lvl w:ilvl="5" w:tplc="5D141A56">
      <w:numFmt w:val="bullet"/>
      <w:lvlText w:val="•"/>
      <w:lvlJc w:val="left"/>
      <w:pPr>
        <w:ind w:left="5702" w:hanging="167"/>
      </w:pPr>
      <w:rPr>
        <w:rFonts w:hint="default"/>
        <w:lang w:val="en-GB" w:eastAsia="en-GB" w:bidi="en-GB"/>
      </w:rPr>
    </w:lvl>
    <w:lvl w:ilvl="6" w:tplc="A872CF02">
      <w:numFmt w:val="bullet"/>
      <w:lvlText w:val="•"/>
      <w:lvlJc w:val="left"/>
      <w:pPr>
        <w:ind w:left="6703" w:hanging="167"/>
      </w:pPr>
      <w:rPr>
        <w:rFonts w:hint="default"/>
        <w:lang w:val="en-GB" w:eastAsia="en-GB" w:bidi="en-GB"/>
      </w:rPr>
    </w:lvl>
    <w:lvl w:ilvl="7" w:tplc="F91EB366">
      <w:numFmt w:val="bullet"/>
      <w:lvlText w:val="•"/>
      <w:lvlJc w:val="left"/>
      <w:pPr>
        <w:ind w:left="7703" w:hanging="167"/>
      </w:pPr>
      <w:rPr>
        <w:rFonts w:hint="default"/>
        <w:lang w:val="en-GB" w:eastAsia="en-GB" w:bidi="en-GB"/>
      </w:rPr>
    </w:lvl>
    <w:lvl w:ilvl="8" w:tplc="04AE0538">
      <w:numFmt w:val="bullet"/>
      <w:lvlText w:val="•"/>
      <w:lvlJc w:val="left"/>
      <w:pPr>
        <w:ind w:left="8704" w:hanging="167"/>
      </w:pPr>
      <w:rPr>
        <w:rFonts w:hint="default"/>
        <w:lang w:val="en-GB" w:eastAsia="en-GB" w:bidi="en-GB"/>
      </w:rPr>
    </w:lvl>
  </w:abstractNum>
  <w:abstractNum w:abstractNumId="21" w15:restartNumberingAfterBreak="0">
    <w:nsid w:val="7A7778AE"/>
    <w:multiLevelType w:val="hybridMultilevel"/>
    <w:tmpl w:val="F98C0B92"/>
    <w:lvl w:ilvl="0" w:tplc="B3E29A8E">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
  </w:num>
  <w:num w:numId="4">
    <w:abstractNumId w:val="10"/>
  </w:num>
  <w:num w:numId="5">
    <w:abstractNumId w:val="7"/>
  </w:num>
  <w:num w:numId="6">
    <w:abstractNumId w:val="13"/>
  </w:num>
  <w:num w:numId="7">
    <w:abstractNumId w:val="12"/>
  </w:num>
  <w:num w:numId="8">
    <w:abstractNumId w:val="18"/>
  </w:num>
  <w:num w:numId="9">
    <w:abstractNumId w:val="3"/>
  </w:num>
  <w:num w:numId="10">
    <w:abstractNumId w:val="9"/>
  </w:num>
  <w:num w:numId="11">
    <w:abstractNumId w:val="20"/>
  </w:num>
  <w:num w:numId="12">
    <w:abstractNumId w:val="2"/>
  </w:num>
  <w:num w:numId="13">
    <w:abstractNumId w:val="19"/>
  </w:num>
  <w:num w:numId="14">
    <w:abstractNumId w:val="21"/>
  </w:num>
  <w:num w:numId="15">
    <w:abstractNumId w:val="6"/>
  </w:num>
  <w:num w:numId="16">
    <w:abstractNumId w:val="15"/>
  </w:num>
  <w:num w:numId="17">
    <w:abstractNumId w:val="14"/>
  </w:num>
  <w:num w:numId="18">
    <w:abstractNumId w:val="5"/>
  </w:num>
  <w:num w:numId="19">
    <w:abstractNumId w:val="11"/>
  </w:num>
  <w:num w:numId="20">
    <w:abstractNumId w:val="16"/>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documentProtection w:edit="readOnly" w:enforcement="1" w:cryptProviderType="rsaAES" w:cryptAlgorithmClass="hash" w:cryptAlgorithmType="typeAny" w:cryptAlgorithmSid="14" w:cryptSpinCount="100000" w:hash="38Swj1zJJ6721/GZ+nQ6nppNdABECqYFSoYtKVXy3RvBOcW7vF+BDb9KBGEQeIvbP1Xmfvx8gZYAajOnauRLSQ==" w:salt="L8SCjefVQgXv6vxfmsNgHw=="/>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BB"/>
    <w:rsid w:val="0001580E"/>
    <w:rsid w:val="0002637D"/>
    <w:rsid w:val="00031A91"/>
    <w:rsid w:val="000410B9"/>
    <w:rsid w:val="000429A1"/>
    <w:rsid w:val="00050D3A"/>
    <w:rsid w:val="00052E35"/>
    <w:rsid w:val="00057435"/>
    <w:rsid w:val="00060039"/>
    <w:rsid w:val="00065E7D"/>
    <w:rsid w:val="00067CF4"/>
    <w:rsid w:val="00084E4C"/>
    <w:rsid w:val="000A2DFA"/>
    <w:rsid w:val="000B1A98"/>
    <w:rsid w:val="000D451E"/>
    <w:rsid w:val="000F695C"/>
    <w:rsid w:val="001025BD"/>
    <w:rsid w:val="001151ED"/>
    <w:rsid w:val="001173B0"/>
    <w:rsid w:val="00144105"/>
    <w:rsid w:val="00146DEF"/>
    <w:rsid w:val="00167101"/>
    <w:rsid w:val="00196585"/>
    <w:rsid w:val="001A73B3"/>
    <w:rsid w:val="001B20C4"/>
    <w:rsid w:val="001C5563"/>
    <w:rsid w:val="001D287A"/>
    <w:rsid w:val="001D46ED"/>
    <w:rsid w:val="002237EF"/>
    <w:rsid w:val="002305F7"/>
    <w:rsid w:val="00240824"/>
    <w:rsid w:val="00261433"/>
    <w:rsid w:val="002673A3"/>
    <w:rsid w:val="002717B1"/>
    <w:rsid w:val="002A72A0"/>
    <w:rsid w:val="002A7ADF"/>
    <w:rsid w:val="002B1F5D"/>
    <w:rsid w:val="002B20FE"/>
    <w:rsid w:val="002D6D83"/>
    <w:rsid w:val="002D770B"/>
    <w:rsid w:val="002D77E2"/>
    <w:rsid w:val="002E3DCA"/>
    <w:rsid w:val="002F23D6"/>
    <w:rsid w:val="002F3A8C"/>
    <w:rsid w:val="00300206"/>
    <w:rsid w:val="00300A5F"/>
    <w:rsid w:val="003269E6"/>
    <w:rsid w:val="00343D14"/>
    <w:rsid w:val="00355C14"/>
    <w:rsid w:val="003665A9"/>
    <w:rsid w:val="003713BA"/>
    <w:rsid w:val="00373BA6"/>
    <w:rsid w:val="00380E66"/>
    <w:rsid w:val="00395043"/>
    <w:rsid w:val="003979A9"/>
    <w:rsid w:val="003A385C"/>
    <w:rsid w:val="003C64E7"/>
    <w:rsid w:val="003C7DEC"/>
    <w:rsid w:val="003E2E1B"/>
    <w:rsid w:val="003E5B45"/>
    <w:rsid w:val="003F2B1F"/>
    <w:rsid w:val="00414CC7"/>
    <w:rsid w:val="0042086B"/>
    <w:rsid w:val="00420A80"/>
    <w:rsid w:val="004335A0"/>
    <w:rsid w:val="00435D6D"/>
    <w:rsid w:val="00450806"/>
    <w:rsid w:val="00457DFB"/>
    <w:rsid w:val="00460330"/>
    <w:rsid w:val="004679A8"/>
    <w:rsid w:val="00474EEF"/>
    <w:rsid w:val="004777F1"/>
    <w:rsid w:val="00486457"/>
    <w:rsid w:val="00490F62"/>
    <w:rsid w:val="004A31F1"/>
    <w:rsid w:val="004A4E19"/>
    <w:rsid w:val="004D002A"/>
    <w:rsid w:val="004D0122"/>
    <w:rsid w:val="0050649E"/>
    <w:rsid w:val="00512B84"/>
    <w:rsid w:val="00515CED"/>
    <w:rsid w:val="00517DD5"/>
    <w:rsid w:val="00523DBC"/>
    <w:rsid w:val="00550220"/>
    <w:rsid w:val="005506CC"/>
    <w:rsid w:val="00567C2C"/>
    <w:rsid w:val="00586D54"/>
    <w:rsid w:val="0059406A"/>
    <w:rsid w:val="005C2108"/>
    <w:rsid w:val="005E3794"/>
    <w:rsid w:val="005F62C3"/>
    <w:rsid w:val="00600257"/>
    <w:rsid w:val="00637710"/>
    <w:rsid w:val="006539F5"/>
    <w:rsid w:val="00653BCB"/>
    <w:rsid w:val="00665BA2"/>
    <w:rsid w:val="006660BD"/>
    <w:rsid w:val="006A27CB"/>
    <w:rsid w:val="006C4088"/>
    <w:rsid w:val="006C4C13"/>
    <w:rsid w:val="006E7BD9"/>
    <w:rsid w:val="007128EF"/>
    <w:rsid w:val="00717ECD"/>
    <w:rsid w:val="0073327A"/>
    <w:rsid w:val="007342A0"/>
    <w:rsid w:val="007454DC"/>
    <w:rsid w:val="00745788"/>
    <w:rsid w:val="00765345"/>
    <w:rsid w:val="00767484"/>
    <w:rsid w:val="00770293"/>
    <w:rsid w:val="00776767"/>
    <w:rsid w:val="00781AF7"/>
    <w:rsid w:val="007A5F5A"/>
    <w:rsid w:val="007B2472"/>
    <w:rsid w:val="007E68FC"/>
    <w:rsid w:val="007F0453"/>
    <w:rsid w:val="007F1C37"/>
    <w:rsid w:val="007F285B"/>
    <w:rsid w:val="007F31EF"/>
    <w:rsid w:val="00800A3D"/>
    <w:rsid w:val="008024E0"/>
    <w:rsid w:val="008064E1"/>
    <w:rsid w:val="0081470A"/>
    <w:rsid w:val="00831C60"/>
    <w:rsid w:val="00832657"/>
    <w:rsid w:val="00835A58"/>
    <w:rsid w:val="008448F5"/>
    <w:rsid w:val="008462A3"/>
    <w:rsid w:val="0085434C"/>
    <w:rsid w:val="00863909"/>
    <w:rsid w:val="008806C1"/>
    <w:rsid w:val="008904D9"/>
    <w:rsid w:val="008A48E7"/>
    <w:rsid w:val="008A76AB"/>
    <w:rsid w:val="008C2165"/>
    <w:rsid w:val="008E0ACC"/>
    <w:rsid w:val="008F0C88"/>
    <w:rsid w:val="00914AB7"/>
    <w:rsid w:val="009246B0"/>
    <w:rsid w:val="00930E82"/>
    <w:rsid w:val="009506F4"/>
    <w:rsid w:val="00952011"/>
    <w:rsid w:val="009837EF"/>
    <w:rsid w:val="0098555D"/>
    <w:rsid w:val="00996473"/>
    <w:rsid w:val="009B016A"/>
    <w:rsid w:val="009B046F"/>
    <w:rsid w:val="009D1BFD"/>
    <w:rsid w:val="009E2978"/>
    <w:rsid w:val="00A03EB7"/>
    <w:rsid w:val="00A07B58"/>
    <w:rsid w:val="00A1322A"/>
    <w:rsid w:val="00A16096"/>
    <w:rsid w:val="00A2199D"/>
    <w:rsid w:val="00A234E6"/>
    <w:rsid w:val="00A24574"/>
    <w:rsid w:val="00A355CF"/>
    <w:rsid w:val="00A61B3A"/>
    <w:rsid w:val="00A64305"/>
    <w:rsid w:val="00A72352"/>
    <w:rsid w:val="00A82825"/>
    <w:rsid w:val="00A905A7"/>
    <w:rsid w:val="00AA13E2"/>
    <w:rsid w:val="00AB134A"/>
    <w:rsid w:val="00AC0D62"/>
    <w:rsid w:val="00AC2696"/>
    <w:rsid w:val="00AE327D"/>
    <w:rsid w:val="00AF4472"/>
    <w:rsid w:val="00B22261"/>
    <w:rsid w:val="00B3412E"/>
    <w:rsid w:val="00B661B9"/>
    <w:rsid w:val="00B73771"/>
    <w:rsid w:val="00B85A3A"/>
    <w:rsid w:val="00B93236"/>
    <w:rsid w:val="00BA33D7"/>
    <w:rsid w:val="00BB42A1"/>
    <w:rsid w:val="00BC16B2"/>
    <w:rsid w:val="00BC7E04"/>
    <w:rsid w:val="00BE45C7"/>
    <w:rsid w:val="00BF4C74"/>
    <w:rsid w:val="00BF53CD"/>
    <w:rsid w:val="00C24AA0"/>
    <w:rsid w:val="00C34D0F"/>
    <w:rsid w:val="00C4189B"/>
    <w:rsid w:val="00C456AD"/>
    <w:rsid w:val="00C63171"/>
    <w:rsid w:val="00C76F19"/>
    <w:rsid w:val="00C84332"/>
    <w:rsid w:val="00CA6FA4"/>
    <w:rsid w:val="00CB0EB2"/>
    <w:rsid w:val="00CB33B6"/>
    <w:rsid w:val="00CB7840"/>
    <w:rsid w:val="00CC5D48"/>
    <w:rsid w:val="00CE71D3"/>
    <w:rsid w:val="00CF2296"/>
    <w:rsid w:val="00CF7BFD"/>
    <w:rsid w:val="00CF7F36"/>
    <w:rsid w:val="00D30596"/>
    <w:rsid w:val="00D559EB"/>
    <w:rsid w:val="00D654D0"/>
    <w:rsid w:val="00D65E3E"/>
    <w:rsid w:val="00D76BCD"/>
    <w:rsid w:val="00D81CA2"/>
    <w:rsid w:val="00D84137"/>
    <w:rsid w:val="00D94A1A"/>
    <w:rsid w:val="00DC7E4E"/>
    <w:rsid w:val="00DD2FF0"/>
    <w:rsid w:val="00E133DF"/>
    <w:rsid w:val="00E1452C"/>
    <w:rsid w:val="00E21FED"/>
    <w:rsid w:val="00E35FB7"/>
    <w:rsid w:val="00E42448"/>
    <w:rsid w:val="00E45A92"/>
    <w:rsid w:val="00E52408"/>
    <w:rsid w:val="00E53855"/>
    <w:rsid w:val="00E57164"/>
    <w:rsid w:val="00E6693F"/>
    <w:rsid w:val="00E679B5"/>
    <w:rsid w:val="00E70962"/>
    <w:rsid w:val="00E746F5"/>
    <w:rsid w:val="00E8761E"/>
    <w:rsid w:val="00E87DA7"/>
    <w:rsid w:val="00E92D22"/>
    <w:rsid w:val="00EB6332"/>
    <w:rsid w:val="00EC49BB"/>
    <w:rsid w:val="00ED1315"/>
    <w:rsid w:val="00F12E53"/>
    <w:rsid w:val="00F234AB"/>
    <w:rsid w:val="00F416BD"/>
    <w:rsid w:val="00F454E1"/>
    <w:rsid w:val="00F70102"/>
    <w:rsid w:val="00F73747"/>
    <w:rsid w:val="00F81A94"/>
    <w:rsid w:val="00F918F6"/>
    <w:rsid w:val="00FA44EF"/>
    <w:rsid w:val="00FA48FA"/>
    <w:rsid w:val="00FA5C18"/>
    <w:rsid w:val="00FA61D8"/>
    <w:rsid w:val="00FB4090"/>
    <w:rsid w:val="00FB66C1"/>
    <w:rsid w:val="00FB6EFB"/>
    <w:rsid w:val="00FC438D"/>
    <w:rsid w:val="00FC67BB"/>
    <w:rsid w:val="00FE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790721"/>
  <w15:chartTrackingRefBased/>
  <w15:docId w15:val="{A4D25FC1-0114-4288-91AA-E1B62E2D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7BFD"/>
    <w:pPr>
      <w:spacing w:after="120"/>
    </w:pPr>
    <w:rPr>
      <w:rFonts w:asciiTheme="majorHAnsi" w:hAnsiTheme="majorHAnsi"/>
      <w:color w:val="34454E" w:themeColor="text1"/>
      <w:sz w:val="22"/>
    </w:rPr>
  </w:style>
  <w:style w:type="paragraph" w:styleId="Heading1">
    <w:name w:val="heading 1"/>
    <w:basedOn w:val="Normal"/>
    <w:next w:val="Normal"/>
    <w:link w:val="Heading1Char"/>
    <w:uiPriority w:val="9"/>
    <w:qFormat/>
    <w:rsid w:val="00FB4090"/>
    <w:pPr>
      <w:keepNext/>
      <w:keepLines/>
      <w:spacing w:before="360" w:after="40" w:line="240" w:lineRule="auto"/>
      <w:outlineLvl w:val="0"/>
    </w:pPr>
    <w:rPr>
      <w:rFonts w:eastAsiaTheme="majorEastAsia" w:cstheme="majorBidi"/>
      <w:color w:val="C62521" w:themeColor="accent1"/>
      <w:sz w:val="40"/>
      <w:szCs w:val="40"/>
    </w:rPr>
  </w:style>
  <w:style w:type="paragraph" w:styleId="Heading2">
    <w:name w:val="heading 2"/>
    <w:basedOn w:val="Heading1"/>
    <w:next w:val="Normal"/>
    <w:link w:val="Heading2Char"/>
    <w:uiPriority w:val="9"/>
    <w:unhideWhenUsed/>
    <w:qFormat/>
    <w:rsid w:val="00FB4090"/>
    <w:pPr>
      <w:outlineLvl w:val="1"/>
    </w:pPr>
    <w:rPr>
      <w:sz w:val="32"/>
    </w:rPr>
  </w:style>
  <w:style w:type="paragraph" w:styleId="Heading3">
    <w:name w:val="heading 3"/>
    <w:basedOn w:val="Heading2"/>
    <w:next w:val="Normal"/>
    <w:link w:val="Heading3Char"/>
    <w:uiPriority w:val="9"/>
    <w:unhideWhenUsed/>
    <w:qFormat/>
    <w:rsid w:val="00FB4090"/>
    <w:pPr>
      <w:outlineLvl w:val="2"/>
    </w:pPr>
    <w:rPr>
      <w:b/>
      <w:color w:val="34454E" w:themeColor="text1"/>
    </w:rPr>
  </w:style>
  <w:style w:type="paragraph" w:styleId="Heading4">
    <w:name w:val="heading 4"/>
    <w:basedOn w:val="Heading2"/>
    <w:next w:val="Normal"/>
    <w:link w:val="Heading4Char"/>
    <w:uiPriority w:val="9"/>
    <w:unhideWhenUsed/>
    <w:qFormat/>
    <w:rsid w:val="00512B84"/>
    <w:pPr>
      <w:outlineLvl w:val="3"/>
    </w:pPr>
    <w:rPr>
      <w:b/>
      <w:color w:val="34454E" w:themeColor="text1"/>
      <w:sz w:val="24"/>
    </w:rPr>
  </w:style>
  <w:style w:type="paragraph" w:styleId="Heading5">
    <w:name w:val="heading 5"/>
    <w:basedOn w:val="Normal"/>
    <w:next w:val="Normal"/>
    <w:link w:val="Heading5Char"/>
    <w:uiPriority w:val="9"/>
    <w:unhideWhenUsed/>
    <w:qFormat/>
    <w:rsid w:val="00FB4090"/>
    <w:pPr>
      <w:keepNext/>
      <w:keepLines/>
      <w:spacing w:before="40" w:after="0"/>
      <w:outlineLvl w:val="4"/>
    </w:pPr>
    <w:rPr>
      <w:rFonts w:eastAsiaTheme="majorEastAsia" w:cstheme="majorBidi"/>
      <w:i/>
      <w:iCs/>
      <w:color w:val="C62521" w:themeColor="accent1"/>
      <w:szCs w:val="22"/>
    </w:rPr>
  </w:style>
  <w:style w:type="paragraph" w:styleId="Heading6">
    <w:name w:val="heading 6"/>
    <w:basedOn w:val="Normal"/>
    <w:next w:val="Normal"/>
    <w:link w:val="Heading6Char"/>
    <w:uiPriority w:val="9"/>
    <w:unhideWhenUsed/>
    <w:qFormat/>
    <w:rsid w:val="001173B0"/>
    <w:pPr>
      <w:keepNext/>
      <w:keepLines/>
      <w:spacing w:before="40" w:after="0"/>
      <w:outlineLvl w:val="5"/>
    </w:pPr>
    <w:rPr>
      <w:rFonts w:eastAsiaTheme="majorEastAsia" w:cstheme="majorBidi"/>
      <w:color w:val="B3174F" w:themeColor="accent6"/>
    </w:rPr>
  </w:style>
  <w:style w:type="paragraph" w:styleId="Heading7">
    <w:name w:val="heading 7"/>
    <w:basedOn w:val="Heading6"/>
    <w:next w:val="Normal"/>
    <w:link w:val="Heading7Char"/>
    <w:autoRedefine/>
    <w:uiPriority w:val="9"/>
    <w:unhideWhenUsed/>
    <w:qFormat/>
    <w:rsid w:val="00F234AB"/>
    <w:pPr>
      <w:spacing w:before="120" w:after="120"/>
      <w:outlineLvl w:val="6"/>
    </w:pPr>
    <w:rPr>
      <w:b/>
      <w:bCs/>
      <w:color w:val="C62521" w:themeColor="accent1"/>
      <w:sz w:val="24"/>
    </w:rPr>
  </w:style>
  <w:style w:type="paragraph" w:styleId="Heading8">
    <w:name w:val="heading 8"/>
    <w:basedOn w:val="Normal"/>
    <w:next w:val="Normal"/>
    <w:link w:val="Heading8Char"/>
    <w:uiPriority w:val="9"/>
    <w:unhideWhenUsed/>
    <w:qFormat/>
    <w:rsid w:val="001173B0"/>
    <w:pPr>
      <w:keepNext/>
      <w:keepLines/>
      <w:spacing w:before="40" w:after="0"/>
      <w:outlineLvl w:val="7"/>
    </w:pPr>
    <w:rPr>
      <w:rFonts w:eastAsiaTheme="majorEastAsia" w:cstheme="majorBidi"/>
      <w:b/>
      <w:bCs/>
      <w:i/>
      <w:iCs/>
      <w:color w:val="B3174F" w:themeColor="accent6"/>
      <w:sz w:val="20"/>
      <w:szCs w:val="20"/>
    </w:rPr>
  </w:style>
  <w:style w:type="paragraph" w:styleId="Heading9">
    <w:name w:val="heading 9"/>
    <w:basedOn w:val="Normal"/>
    <w:next w:val="Normal"/>
    <w:link w:val="Heading9Char"/>
    <w:uiPriority w:val="9"/>
    <w:semiHidden/>
    <w:unhideWhenUsed/>
    <w:qFormat/>
    <w:rsid w:val="001173B0"/>
    <w:pPr>
      <w:keepNext/>
      <w:keepLines/>
      <w:spacing w:before="40" w:after="0"/>
      <w:outlineLvl w:val="8"/>
    </w:pPr>
    <w:rPr>
      <w:rFonts w:eastAsiaTheme="majorEastAsia" w:cstheme="majorBidi"/>
      <w:i/>
      <w:iCs/>
      <w:color w:val="B3174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4A"/>
  </w:style>
  <w:style w:type="paragraph" w:styleId="Footer">
    <w:name w:val="footer"/>
    <w:basedOn w:val="Normal"/>
    <w:link w:val="FooterChar"/>
    <w:uiPriority w:val="99"/>
    <w:unhideWhenUsed/>
    <w:rsid w:val="00AB1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4A"/>
  </w:style>
  <w:style w:type="character" w:customStyle="1" w:styleId="Heading1Char">
    <w:name w:val="Heading 1 Char"/>
    <w:basedOn w:val="DefaultParagraphFont"/>
    <w:link w:val="Heading1"/>
    <w:uiPriority w:val="9"/>
    <w:rsid w:val="00FB4090"/>
    <w:rPr>
      <w:rFonts w:asciiTheme="majorHAnsi" w:eastAsiaTheme="majorEastAsia" w:hAnsiTheme="majorHAnsi" w:cstheme="majorBidi"/>
      <w:color w:val="C62521" w:themeColor="accent1"/>
      <w:sz w:val="40"/>
      <w:szCs w:val="40"/>
    </w:rPr>
  </w:style>
  <w:style w:type="character" w:customStyle="1" w:styleId="Heading2Char">
    <w:name w:val="Heading 2 Char"/>
    <w:basedOn w:val="DefaultParagraphFont"/>
    <w:link w:val="Heading2"/>
    <w:uiPriority w:val="9"/>
    <w:rsid w:val="00FB4090"/>
    <w:rPr>
      <w:rFonts w:asciiTheme="majorHAnsi" w:eastAsiaTheme="majorEastAsia" w:hAnsiTheme="majorHAnsi" w:cstheme="majorBidi"/>
      <w:color w:val="C62521" w:themeColor="accent1"/>
      <w:sz w:val="32"/>
      <w:szCs w:val="40"/>
    </w:rPr>
  </w:style>
  <w:style w:type="character" w:customStyle="1" w:styleId="Heading3Char">
    <w:name w:val="Heading 3 Char"/>
    <w:basedOn w:val="DefaultParagraphFont"/>
    <w:link w:val="Heading3"/>
    <w:uiPriority w:val="9"/>
    <w:rsid w:val="00FB4090"/>
    <w:rPr>
      <w:rFonts w:asciiTheme="majorHAnsi" w:eastAsiaTheme="majorEastAsia" w:hAnsiTheme="majorHAnsi" w:cstheme="majorBidi"/>
      <w:b/>
      <w:color w:val="34454E" w:themeColor="text1"/>
      <w:sz w:val="32"/>
      <w:szCs w:val="40"/>
    </w:rPr>
  </w:style>
  <w:style w:type="paragraph" w:styleId="ListParagraph">
    <w:name w:val="List Paragraph"/>
    <w:basedOn w:val="Normal"/>
    <w:uiPriority w:val="1"/>
    <w:qFormat/>
    <w:rsid w:val="004335A0"/>
    <w:pPr>
      <w:ind w:left="720"/>
      <w:contextualSpacing/>
    </w:pPr>
  </w:style>
  <w:style w:type="character" w:customStyle="1" w:styleId="Heading4Char">
    <w:name w:val="Heading 4 Char"/>
    <w:basedOn w:val="DefaultParagraphFont"/>
    <w:link w:val="Heading4"/>
    <w:uiPriority w:val="9"/>
    <w:rsid w:val="00512B84"/>
    <w:rPr>
      <w:rFonts w:asciiTheme="majorHAnsi" w:eastAsiaTheme="majorEastAsia" w:hAnsiTheme="majorHAnsi" w:cstheme="majorBidi"/>
      <w:b/>
      <w:color w:val="34454E" w:themeColor="text1"/>
      <w:sz w:val="24"/>
      <w:szCs w:val="40"/>
    </w:rPr>
  </w:style>
  <w:style w:type="character" w:customStyle="1" w:styleId="Heading5Char">
    <w:name w:val="Heading 5 Char"/>
    <w:basedOn w:val="DefaultParagraphFont"/>
    <w:link w:val="Heading5"/>
    <w:uiPriority w:val="9"/>
    <w:rsid w:val="00FB4090"/>
    <w:rPr>
      <w:rFonts w:asciiTheme="majorHAnsi" w:eastAsiaTheme="majorEastAsia" w:hAnsiTheme="majorHAnsi" w:cstheme="majorBidi"/>
      <w:i/>
      <w:iCs/>
      <w:color w:val="C62521" w:themeColor="accent1"/>
      <w:sz w:val="22"/>
      <w:szCs w:val="22"/>
    </w:rPr>
  </w:style>
  <w:style w:type="character" w:customStyle="1" w:styleId="Heading6Char">
    <w:name w:val="Heading 6 Char"/>
    <w:basedOn w:val="DefaultParagraphFont"/>
    <w:link w:val="Heading6"/>
    <w:uiPriority w:val="9"/>
    <w:rsid w:val="001173B0"/>
    <w:rPr>
      <w:rFonts w:asciiTheme="majorHAnsi" w:eastAsiaTheme="majorEastAsia" w:hAnsiTheme="majorHAnsi" w:cstheme="majorBidi"/>
      <w:color w:val="B3174F" w:themeColor="accent6"/>
    </w:rPr>
  </w:style>
  <w:style w:type="character" w:customStyle="1" w:styleId="Heading7Char">
    <w:name w:val="Heading 7 Char"/>
    <w:basedOn w:val="DefaultParagraphFont"/>
    <w:link w:val="Heading7"/>
    <w:uiPriority w:val="9"/>
    <w:rsid w:val="00F234AB"/>
    <w:rPr>
      <w:rFonts w:asciiTheme="majorHAnsi" w:eastAsiaTheme="majorEastAsia" w:hAnsiTheme="majorHAnsi" w:cstheme="majorBidi"/>
      <w:b/>
      <w:bCs/>
      <w:color w:val="C62521" w:themeColor="accent1"/>
      <w:sz w:val="24"/>
    </w:rPr>
  </w:style>
  <w:style w:type="character" w:customStyle="1" w:styleId="Heading8Char">
    <w:name w:val="Heading 8 Char"/>
    <w:basedOn w:val="DefaultParagraphFont"/>
    <w:link w:val="Heading8"/>
    <w:uiPriority w:val="9"/>
    <w:rsid w:val="001173B0"/>
    <w:rPr>
      <w:rFonts w:asciiTheme="majorHAnsi" w:eastAsiaTheme="majorEastAsia" w:hAnsiTheme="majorHAnsi" w:cstheme="majorBidi"/>
      <w:b/>
      <w:bCs/>
      <w:i/>
      <w:iCs/>
      <w:color w:val="B3174F" w:themeColor="accent6"/>
      <w:sz w:val="20"/>
      <w:szCs w:val="20"/>
    </w:rPr>
  </w:style>
  <w:style w:type="character" w:customStyle="1" w:styleId="Heading9Char">
    <w:name w:val="Heading 9 Char"/>
    <w:basedOn w:val="DefaultParagraphFont"/>
    <w:link w:val="Heading9"/>
    <w:uiPriority w:val="9"/>
    <w:semiHidden/>
    <w:rsid w:val="001173B0"/>
    <w:rPr>
      <w:rFonts w:asciiTheme="majorHAnsi" w:eastAsiaTheme="majorEastAsia" w:hAnsiTheme="majorHAnsi" w:cstheme="majorBidi"/>
      <w:i/>
      <w:iCs/>
      <w:color w:val="B3174F" w:themeColor="accent6"/>
      <w:sz w:val="20"/>
      <w:szCs w:val="20"/>
    </w:rPr>
  </w:style>
  <w:style w:type="paragraph" w:styleId="Caption">
    <w:name w:val="caption"/>
    <w:basedOn w:val="Normal"/>
    <w:next w:val="Normal"/>
    <w:uiPriority w:val="35"/>
    <w:semiHidden/>
    <w:unhideWhenUsed/>
    <w:qFormat/>
    <w:rsid w:val="001173B0"/>
    <w:pPr>
      <w:spacing w:line="240" w:lineRule="auto"/>
    </w:pPr>
    <w:rPr>
      <w:b/>
      <w:bCs/>
      <w:smallCaps/>
      <w:color w:val="6A8A9C" w:themeColor="text1" w:themeTint="A6"/>
    </w:rPr>
  </w:style>
  <w:style w:type="paragraph" w:styleId="Title">
    <w:name w:val="Title"/>
    <w:basedOn w:val="Normal"/>
    <w:next w:val="Normal"/>
    <w:link w:val="TitleChar"/>
    <w:uiPriority w:val="10"/>
    <w:qFormat/>
    <w:rsid w:val="001173B0"/>
    <w:pPr>
      <w:spacing w:after="0" w:line="240" w:lineRule="auto"/>
      <w:contextualSpacing/>
    </w:pPr>
    <w:rPr>
      <w:rFonts w:eastAsiaTheme="majorEastAsia" w:cstheme="majorBidi"/>
      <w:color w:val="4A626F" w:themeColor="text1" w:themeTint="D9"/>
      <w:spacing w:val="-15"/>
      <w:sz w:val="96"/>
      <w:szCs w:val="96"/>
    </w:rPr>
  </w:style>
  <w:style w:type="character" w:customStyle="1" w:styleId="TitleChar">
    <w:name w:val="Title Char"/>
    <w:basedOn w:val="DefaultParagraphFont"/>
    <w:link w:val="Title"/>
    <w:uiPriority w:val="10"/>
    <w:rsid w:val="001173B0"/>
    <w:rPr>
      <w:rFonts w:asciiTheme="majorHAnsi" w:eastAsiaTheme="majorEastAsia" w:hAnsiTheme="majorHAnsi" w:cstheme="majorBidi"/>
      <w:color w:val="4A626F" w:themeColor="text1" w:themeTint="D9"/>
      <w:spacing w:val="-15"/>
      <w:sz w:val="96"/>
      <w:szCs w:val="96"/>
    </w:rPr>
  </w:style>
  <w:style w:type="paragraph" w:styleId="Subtitle">
    <w:name w:val="Subtitle"/>
    <w:basedOn w:val="Normal"/>
    <w:next w:val="Normal"/>
    <w:link w:val="SubtitleChar"/>
    <w:uiPriority w:val="11"/>
    <w:qFormat/>
    <w:rsid w:val="001173B0"/>
    <w:pPr>
      <w:numPr>
        <w:ilvl w:val="1"/>
      </w:numPr>
      <w:spacing w:line="240" w:lineRule="auto"/>
    </w:pPr>
    <w:rPr>
      <w:rFonts w:eastAsiaTheme="majorEastAsia" w:cstheme="majorBidi"/>
      <w:sz w:val="30"/>
      <w:szCs w:val="30"/>
    </w:rPr>
  </w:style>
  <w:style w:type="character" w:customStyle="1" w:styleId="SubtitleChar">
    <w:name w:val="Subtitle Char"/>
    <w:basedOn w:val="DefaultParagraphFont"/>
    <w:link w:val="Subtitle"/>
    <w:uiPriority w:val="11"/>
    <w:rsid w:val="001173B0"/>
    <w:rPr>
      <w:rFonts w:asciiTheme="majorHAnsi" w:eastAsiaTheme="majorEastAsia" w:hAnsiTheme="majorHAnsi" w:cstheme="majorBidi"/>
      <w:sz w:val="30"/>
      <w:szCs w:val="30"/>
    </w:rPr>
  </w:style>
  <w:style w:type="character" w:styleId="Strong">
    <w:name w:val="Strong"/>
    <w:basedOn w:val="DefaultParagraphFont"/>
    <w:uiPriority w:val="22"/>
    <w:qFormat/>
    <w:rsid w:val="001173B0"/>
    <w:rPr>
      <w:b/>
      <w:bCs/>
    </w:rPr>
  </w:style>
  <w:style w:type="character" w:styleId="Emphasis">
    <w:name w:val="Emphasis"/>
    <w:basedOn w:val="DefaultParagraphFont"/>
    <w:uiPriority w:val="20"/>
    <w:qFormat/>
    <w:rsid w:val="00FB4090"/>
    <w:rPr>
      <w:i/>
      <w:iCs/>
      <w:color w:val="C62521" w:themeColor="accent1"/>
    </w:rPr>
  </w:style>
  <w:style w:type="paragraph" w:styleId="NoSpacing">
    <w:name w:val="No Spacing"/>
    <w:uiPriority w:val="1"/>
    <w:qFormat/>
    <w:rsid w:val="001173B0"/>
    <w:pPr>
      <w:spacing w:after="0" w:line="240" w:lineRule="auto"/>
    </w:pPr>
  </w:style>
  <w:style w:type="paragraph" w:styleId="Quote">
    <w:name w:val="Quote"/>
    <w:basedOn w:val="Normal"/>
    <w:next w:val="Normal"/>
    <w:link w:val="QuoteChar"/>
    <w:uiPriority w:val="29"/>
    <w:qFormat/>
    <w:rsid w:val="001173B0"/>
    <w:pPr>
      <w:spacing w:before="160"/>
      <w:ind w:left="720" w:right="720"/>
      <w:jc w:val="center"/>
    </w:pPr>
    <w:rPr>
      <w:i/>
      <w:iCs/>
      <w:color w:val="4A626F" w:themeColor="text1" w:themeTint="D9"/>
    </w:rPr>
  </w:style>
  <w:style w:type="character" w:customStyle="1" w:styleId="QuoteChar">
    <w:name w:val="Quote Char"/>
    <w:basedOn w:val="DefaultParagraphFont"/>
    <w:link w:val="Quote"/>
    <w:uiPriority w:val="29"/>
    <w:rsid w:val="001173B0"/>
    <w:rPr>
      <w:i/>
      <w:iCs/>
      <w:color w:val="4A626F" w:themeColor="text1" w:themeTint="D9"/>
    </w:rPr>
  </w:style>
  <w:style w:type="paragraph" w:styleId="IntenseQuote">
    <w:name w:val="Intense Quote"/>
    <w:basedOn w:val="Normal"/>
    <w:next w:val="Normal"/>
    <w:link w:val="IntenseQuoteChar"/>
    <w:uiPriority w:val="30"/>
    <w:qFormat/>
    <w:rsid w:val="001173B0"/>
    <w:pPr>
      <w:spacing w:before="160" w:after="160" w:line="264" w:lineRule="auto"/>
      <w:ind w:left="720" w:right="720"/>
      <w:jc w:val="center"/>
    </w:pPr>
    <w:rPr>
      <w:rFonts w:eastAsiaTheme="majorEastAsia" w:cstheme="majorBidi"/>
      <w:i/>
      <w:iCs/>
      <w:color w:val="B3174F" w:themeColor="accent6"/>
      <w:sz w:val="32"/>
      <w:szCs w:val="32"/>
    </w:rPr>
  </w:style>
  <w:style w:type="character" w:customStyle="1" w:styleId="IntenseQuoteChar">
    <w:name w:val="Intense Quote Char"/>
    <w:basedOn w:val="DefaultParagraphFont"/>
    <w:link w:val="IntenseQuote"/>
    <w:uiPriority w:val="30"/>
    <w:rsid w:val="001173B0"/>
    <w:rPr>
      <w:rFonts w:asciiTheme="majorHAnsi" w:eastAsiaTheme="majorEastAsia" w:hAnsiTheme="majorHAnsi" w:cstheme="majorBidi"/>
      <w:i/>
      <w:iCs/>
      <w:color w:val="B3174F" w:themeColor="accent6"/>
      <w:sz w:val="32"/>
      <w:szCs w:val="32"/>
    </w:rPr>
  </w:style>
  <w:style w:type="character" w:styleId="SubtleEmphasis">
    <w:name w:val="Subtle Emphasis"/>
    <w:basedOn w:val="DefaultParagraphFont"/>
    <w:uiPriority w:val="19"/>
    <w:qFormat/>
    <w:rsid w:val="001173B0"/>
    <w:rPr>
      <w:i/>
      <w:iCs/>
    </w:rPr>
  </w:style>
  <w:style w:type="character" w:styleId="IntenseEmphasis">
    <w:name w:val="Intense Emphasis"/>
    <w:basedOn w:val="DefaultParagraphFont"/>
    <w:uiPriority w:val="21"/>
    <w:qFormat/>
    <w:rsid w:val="001173B0"/>
    <w:rPr>
      <w:b/>
      <w:bCs/>
      <w:i/>
      <w:iCs/>
    </w:rPr>
  </w:style>
  <w:style w:type="character" w:styleId="SubtleReference">
    <w:name w:val="Subtle Reference"/>
    <w:basedOn w:val="DefaultParagraphFont"/>
    <w:uiPriority w:val="31"/>
    <w:qFormat/>
    <w:rsid w:val="001173B0"/>
    <w:rPr>
      <w:smallCaps/>
      <w:color w:val="6A8A9C" w:themeColor="text1" w:themeTint="A6"/>
    </w:rPr>
  </w:style>
  <w:style w:type="character" w:styleId="IntenseReference">
    <w:name w:val="Intense Reference"/>
    <w:basedOn w:val="DefaultParagraphFont"/>
    <w:uiPriority w:val="32"/>
    <w:qFormat/>
    <w:rsid w:val="001173B0"/>
    <w:rPr>
      <w:b/>
      <w:bCs/>
      <w:smallCaps/>
      <w:color w:val="B3174F" w:themeColor="accent6"/>
    </w:rPr>
  </w:style>
  <w:style w:type="character" w:styleId="BookTitle">
    <w:name w:val="Book Title"/>
    <w:basedOn w:val="DefaultParagraphFont"/>
    <w:uiPriority w:val="33"/>
    <w:qFormat/>
    <w:rsid w:val="001173B0"/>
    <w:rPr>
      <w:b/>
      <w:bCs/>
      <w:caps w:val="0"/>
      <w:smallCaps/>
      <w:spacing w:val="7"/>
      <w:sz w:val="21"/>
      <w:szCs w:val="21"/>
    </w:rPr>
  </w:style>
  <w:style w:type="paragraph" w:styleId="TOCHeading">
    <w:name w:val="TOC Heading"/>
    <w:basedOn w:val="Heading1"/>
    <w:next w:val="Normal"/>
    <w:uiPriority w:val="39"/>
    <w:semiHidden/>
    <w:unhideWhenUsed/>
    <w:qFormat/>
    <w:rsid w:val="001173B0"/>
    <w:pPr>
      <w:outlineLvl w:val="9"/>
    </w:pPr>
  </w:style>
  <w:style w:type="character" w:styleId="Hyperlink">
    <w:name w:val="Hyperlink"/>
    <w:basedOn w:val="DefaultParagraphFont"/>
    <w:uiPriority w:val="99"/>
    <w:unhideWhenUsed/>
    <w:rsid w:val="00C456AD"/>
    <w:rPr>
      <w:color w:val="C62521" w:themeColor="hyperlink"/>
      <w:u w:val="single"/>
    </w:rPr>
  </w:style>
  <w:style w:type="character" w:styleId="CommentReference">
    <w:name w:val="annotation reference"/>
    <w:basedOn w:val="DefaultParagraphFont"/>
    <w:uiPriority w:val="99"/>
    <w:semiHidden/>
    <w:unhideWhenUsed/>
    <w:rsid w:val="00D81CA2"/>
    <w:rPr>
      <w:sz w:val="16"/>
      <w:szCs w:val="16"/>
    </w:rPr>
  </w:style>
  <w:style w:type="paragraph" w:styleId="CommentText">
    <w:name w:val="annotation text"/>
    <w:basedOn w:val="Normal"/>
    <w:link w:val="CommentTextChar"/>
    <w:uiPriority w:val="99"/>
    <w:unhideWhenUsed/>
    <w:rsid w:val="00D81CA2"/>
    <w:pPr>
      <w:spacing w:line="240" w:lineRule="auto"/>
    </w:pPr>
    <w:rPr>
      <w:sz w:val="20"/>
      <w:szCs w:val="20"/>
    </w:rPr>
  </w:style>
  <w:style w:type="character" w:customStyle="1" w:styleId="CommentTextChar">
    <w:name w:val="Comment Text Char"/>
    <w:basedOn w:val="DefaultParagraphFont"/>
    <w:link w:val="CommentText"/>
    <w:uiPriority w:val="99"/>
    <w:rsid w:val="00D81CA2"/>
    <w:rPr>
      <w:color w:val="34454E" w:themeColor="text1"/>
      <w:sz w:val="20"/>
      <w:szCs w:val="20"/>
    </w:rPr>
  </w:style>
  <w:style w:type="paragraph" w:styleId="CommentSubject">
    <w:name w:val="annotation subject"/>
    <w:basedOn w:val="CommentText"/>
    <w:next w:val="CommentText"/>
    <w:link w:val="CommentSubjectChar"/>
    <w:uiPriority w:val="99"/>
    <w:semiHidden/>
    <w:unhideWhenUsed/>
    <w:rsid w:val="00D81CA2"/>
    <w:rPr>
      <w:b/>
      <w:bCs/>
    </w:rPr>
  </w:style>
  <w:style w:type="character" w:customStyle="1" w:styleId="CommentSubjectChar">
    <w:name w:val="Comment Subject Char"/>
    <w:basedOn w:val="CommentTextChar"/>
    <w:link w:val="CommentSubject"/>
    <w:uiPriority w:val="99"/>
    <w:semiHidden/>
    <w:rsid w:val="00D81CA2"/>
    <w:rPr>
      <w:b/>
      <w:bCs/>
      <w:color w:val="34454E" w:themeColor="text1"/>
      <w:sz w:val="20"/>
      <w:szCs w:val="20"/>
    </w:rPr>
  </w:style>
  <w:style w:type="paragraph" w:styleId="BalloonText">
    <w:name w:val="Balloon Text"/>
    <w:basedOn w:val="Normal"/>
    <w:link w:val="BalloonTextChar"/>
    <w:uiPriority w:val="99"/>
    <w:semiHidden/>
    <w:unhideWhenUsed/>
    <w:rsid w:val="00D81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A2"/>
    <w:rPr>
      <w:rFonts w:ascii="Segoe UI" w:hAnsi="Segoe UI" w:cs="Segoe UI"/>
      <w:color w:val="34454E" w:themeColor="text1"/>
      <w:sz w:val="18"/>
      <w:szCs w:val="18"/>
    </w:rPr>
  </w:style>
  <w:style w:type="character" w:styleId="UnresolvedMention">
    <w:name w:val="Unresolved Mention"/>
    <w:basedOn w:val="DefaultParagraphFont"/>
    <w:uiPriority w:val="99"/>
    <w:semiHidden/>
    <w:unhideWhenUsed/>
    <w:rsid w:val="002D6D83"/>
    <w:rPr>
      <w:color w:val="605E5C"/>
      <w:shd w:val="clear" w:color="auto" w:fill="E1DFDD"/>
    </w:rPr>
  </w:style>
  <w:style w:type="paragraph" w:styleId="Revision">
    <w:name w:val="Revision"/>
    <w:hidden/>
    <w:uiPriority w:val="99"/>
    <w:semiHidden/>
    <w:rsid w:val="00457DFB"/>
    <w:pPr>
      <w:spacing w:after="0" w:line="240" w:lineRule="auto"/>
    </w:pPr>
    <w:rPr>
      <w:color w:val="34454E" w:themeColor="text1"/>
    </w:rPr>
  </w:style>
  <w:style w:type="character" w:styleId="FollowedHyperlink">
    <w:name w:val="FollowedHyperlink"/>
    <w:basedOn w:val="DefaultParagraphFont"/>
    <w:uiPriority w:val="99"/>
    <w:semiHidden/>
    <w:unhideWhenUsed/>
    <w:rsid w:val="00300206"/>
    <w:rPr>
      <w:color w:val="DD6F10" w:themeColor="followedHyperlink"/>
      <w:u w:val="single"/>
    </w:rPr>
  </w:style>
  <w:style w:type="table" w:styleId="TableGrid">
    <w:name w:val="Table Grid"/>
    <w:basedOn w:val="TableNormal"/>
    <w:uiPriority w:val="39"/>
    <w:rsid w:val="00734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7342A0"/>
    <w:pPr>
      <w:spacing w:after="0" w:line="240" w:lineRule="auto"/>
    </w:pPr>
    <w:tblPr>
      <w:tblStyleRowBandSize w:val="1"/>
      <w:tblStyleColBandSize w:val="1"/>
      <w:tblBorders>
        <w:top w:val="single" w:sz="2" w:space="0" w:color="7693A3" w:themeColor="text1" w:themeTint="99"/>
        <w:bottom w:val="single" w:sz="2" w:space="0" w:color="7693A3" w:themeColor="text1" w:themeTint="99"/>
        <w:insideH w:val="single" w:sz="2" w:space="0" w:color="7693A3" w:themeColor="text1" w:themeTint="99"/>
        <w:insideV w:val="single" w:sz="2" w:space="0" w:color="7693A3" w:themeColor="text1" w:themeTint="99"/>
      </w:tblBorders>
    </w:tblPr>
    <w:tblStylePr w:type="firstRow">
      <w:rPr>
        <w:b/>
        <w:bCs/>
      </w:rPr>
      <w:tblPr/>
      <w:tcPr>
        <w:tcBorders>
          <w:top w:val="nil"/>
          <w:bottom w:val="single" w:sz="12" w:space="0" w:color="7693A3" w:themeColor="text1" w:themeTint="99"/>
          <w:insideH w:val="nil"/>
          <w:insideV w:val="nil"/>
        </w:tcBorders>
        <w:shd w:val="clear" w:color="auto" w:fill="FFFFFF" w:themeFill="background1"/>
      </w:tcPr>
    </w:tblStylePr>
    <w:tblStylePr w:type="lastRow">
      <w:rPr>
        <w:b/>
        <w:bCs/>
      </w:rPr>
      <w:tblPr/>
      <w:tcPr>
        <w:tcBorders>
          <w:top w:val="double" w:sz="2" w:space="0" w:color="7693A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BE0" w:themeFill="text1" w:themeFillTint="33"/>
      </w:tcPr>
    </w:tblStylePr>
    <w:tblStylePr w:type="band1Horz">
      <w:tblPr/>
      <w:tcPr>
        <w:shd w:val="clear" w:color="auto" w:fill="D1DBE0"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964">
      <w:bodyDiv w:val="1"/>
      <w:marLeft w:val="0"/>
      <w:marRight w:val="0"/>
      <w:marTop w:val="0"/>
      <w:marBottom w:val="0"/>
      <w:divBdr>
        <w:top w:val="none" w:sz="0" w:space="0" w:color="auto"/>
        <w:left w:val="none" w:sz="0" w:space="0" w:color="auto"/>
        <w:bottom w:val="none" w:sz="0" w:space="0" w:color="auto"/>
        <w:right w:val="none" w:sz="0" w:space="0" w:color="auto"/>
      </w:divBdr>
    </w:div>
    <w:div w:id="121000801">
      <w:bodyDiv w:val="1"/>
      <w:marLeft w:val="0"/>
      <w:marRight w:val="0"/>
      <w:marTop w:val="0"/>
      <w:marBottom w:val="0"/>
      <w:divBdr>
        <w:top w:val="none" w:sz="0" w:space="0" w:color="auto"/>
        <w:left w:val="none" w:sz="0" w:space="0" w:color="auto"/>
        <w:bottom w:val="none" w:sz="0" w:space="0" w:color="auto"/>
        <w:right w:val="none" w:sz="0" w:space="0" w:color="auto"/>
      </w:divBdr>
    </w:div>
    <w:div w:id="126819534">
      <w:bodyDiv w:val="1"/>
      <w:marLeft w:val="0"/>
      <w:marRight w:val="0"/>
      <w:marTop w:val="0"/>
      <w:marBottom w:val="0"/>
      <w:divBdr>
        <w:top w:val="none" w:sz="0" w:space="0" w:color="auto"/>
        <w:left w:val="none" w:sz="0" w:space="0" w:color="auto"/>
        <w:bottom w:val="none" w:sz="0" w:space="0" w:color="auto"/>
        <w:right w:val="none" w:sz="0" w:space="0" w:color="auto"/>
      </w:divBdr>
    </w:div>
    <w:div w:id="239676063">
      <w:bodyDiv w:val="1"/>
      <w:marLeft w:val="0"/>
      <w:marRight w:val="0"/>
      <w:marTop w:val="0"/>
      <w:marBottom w:val="0"/>
      <w:divBdr>
        <w:top w:val="none" w:sz="0" w:space="0" w:color="auto"/>
        <w:left w:val="none" w:sz="0" w:space="0" w:color="auto"/>
        <w:bottom w:val="none" w:sz="0" w:space="0" w:color="auto"/>
        <w:right w:val="none" w:sz="0" w:space="0" w:color="auto"/>
      </w:divBdr>
    </w:div>
    <w:div w:id="407845283">
      <w:bodyDiv w:val="1"/>
      <w:marLeft w:val="0"/>
      <w:marRight w:val="0"/>
      <w:marTop w:val="0"/>
      <w:marBottom w:val="0"/>
      <w:divBdr>
        <w:top w:val="none" w:sz="0" w:space="0" w:color="auto"/>
        <w:left w:val="none" w:sz="0" w:space="0" w:color="auto"/>
        <w:bottom w:val="none" w:sz="0" w:space="0" w:color="auto"/>
        <w:right w:val="none" w:sz="0" w:space="0" w:color="auto"/>
      </w:divBdr>
    </w:div>
    <w:div w:id="1498883373">
      <w:bodyDiv w:val="1"/>
      <w:marLeft w:val="0"/>
      <w:marRight w:val="0"/>
      <w:marTop w:val="0"/>
      <w:marBottom w:val="0"/>
      <w:divBdr>
        <w:top w:val="none" w:sz="0" w:space="0" w:color="auto"/>
        <w:left w:val="none" w:sz="0" w:space="0" w:color="auto"/>
        <w:bottom w:val="none" w:sz="0" w:space="0" w:color="auto"/>
        <w:right w:val="none" w:sz="0" w:space="0" w:color="auto"/>
      </w:divBdr>
    </w:div>
    <w:div w:id="20514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s.co.uk/login" TargetMode="External"/><Relationship Id="rId18" Type="http://schemas.openxmlformats.org/officeDocument/2006/relationships/hyperlink" Target="https://www.uss.co.uk/-/media/project/ussmainsite/files/for-members/guides/a-guide-to-investing-in-the-investment-builder.pdf?rev=8a5b033b47504f56b01d33936046fc10&amp;hash=6B7E83F12A3604270353642F8223E625" TargetMode="External"/><Relationship Id="rId26" Type="http://schemas.openxmlformats.org/officeDocument/2006/relationships/hyperlink" Target="https://www.uss.co.uk/login" TargetMode="External"/><Relationship Id="rId3" Type="http://schemas.openxmlformats.org/officeDocument/2006/relationships/customXml" Target="../customXml/item3.xml"/><Relationship Id="rId21" Type="http://schemas.openxmlformats.org/officeDocument/2006/relationships/hyperlink" Target="https://www.uss.co.uk/for-members/guidance-and-financial-advice" TargetMode="External"/><Relationship Id="rId7" Type="http://schemas.openxmlformats.org/officeDocument/2006/relationships/settings" Target="settings.xml"/><Relationship Id="rId12" Type="http://schemas.openxmlformats.org/officeDocument/2006/relationships/hyperlink" Target="https://www.uss.co.uk/for-members/your-pension-explained/mpavcs" TargetMode="External"/><Relationship Id="rId17" Type="http://schemas.openxmlformats.org/officeDocument/2006/relationships/hyperlink" Target="https://www.uss.co.uk/-/media/project/ussmainsite/files/for-members/guides/a-guide-to-investing-in-the-investment-builder.pdf?rev=8a5b033b47504f56b01d33936046fc10&amp;hash=6B7E83F12A3604270353642F8223E625" TargetMode="External"/><Relationship Id="rId25" Type="http://schemas.openxmlformats.org/officeDocument/2006/relationships/hyperlink" Target="https://www.uss.co.uk/" TargetMode="External"/><Relationship Id="rId2" Type="http://schemas.openxmlformats.org/officeDocument/2006/relationships/customXml" Target="../customXml/item2.xml"/><Relationship Id="rId16" Type="http://schemas.openxmlformats.org/officeDocument/2006/relationships/hyperlink" Target="https://www.uss.co.uk/login" TargetMode="External"/><Relationship Id="rId20" Type="http://schemas.openxmlformats.org/officeDocument/2006/relationships/hyperlink" Target="https://www.uss.co.uk/logi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s.co.uk/for-members/your-pension-explained/mpavcs" TargetMode="External"/><Relationship Id="rId24" Type="http://schemas.openxmlformats.org/officeDocument/2006/relationships/hyperlink" Target="https://www.uss.co.uk/-/media/project/ussmainsite/files/for-members/guides/a-guide-to-investing-in-the-investment-builder.pdf?rev=8a5b033b47504f56b01d33936046fc10&amp;hash=6B7E83F12A3604270353642F8223E625" TargetMode="External"/><Relationship Id="rId5" Type="http://schemas.openxmlformats.org/officeDocument/2006/relationships/numbering" Target="numbering.xml"/><Relationship Id="rId15" Type="http://schemas.openxmlformats.org/officeDocument/2006/relationships/hyperlink" Target="https://www.uss.co.uk/login" TargetMode="External"/><Relationship Id="rId23" Type="http://schemas.openxmlformats.org/officeDocument/2006/relationships/hyperlink" Target="https://www.uss.co.uk/about-us/how-were-governed/key-names-and-important-inform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ss.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s.co.uk/" TargetMode="External"/><Relationship Id="rId22" Type="http://schemas.openxmlformats.org/officeDocument/2006/relationships/hyperlink" Target="https://www.uss.co.uk/privacy-notic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SS Business Sensitive">
  <a:themeElements>
    <a:clrScheme name="USS Brand 2019">
      <a:dk1>
        <a:srgbClr val="34454E"/>
      </a:dk1>
      <a:lt1>
        <a:srgbClr val="FFFFFF"/>
      </a:lt1>
      <a:dk2>
        <a:srgbClr val="34454E"/>
      </a:dk2>
      <a:lt2>
        <a:srgbClr val="FFFFFF"/>
      </a:lt2>
      <a:accent1>
        <a:srgbClr val="C62521"/>
      </a:accent1>
      <a:accent2>
        <a:srgbClr val="DD6F10"/>
      </a:accent2>
      <a:accent3>
        <a:srgbClr val="3AA66E"/>
      </a:accent3>
      <a:accent4>
        <a:srgbClr val="D7C500"/>
      </a:accent4>
      <a:accent5>
        <a:srgbClr val="28809D"/>
      </a:accent5>
      <a:accent6>
        <a:srgbClr val="B3174F"/>
      </a:accent6>
      <a:hlink>
        <a:srgbClr val="C62521"/>
      </a:hlink>
      <a:folHlink>
        <a:srgbClr val="DD6F1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27495BAC6D3A43AB693CD0B44B7146" ma:contentTypeVersion="7" ma:contentTypeDescription="Create a new document." ma:contentTypeScope="" ma:versionID="695fcefa57114d087d3bb464a316438d">
  <xsd:schema xmlns:xsd="http://www.w3.org/2001/XMLSchema" xmlns:xs="http://www.w3.org/2001/XMLSchema" xmlns:p="http://schemas.microsoft.com/office/2006/metadata/properties" xmlns:ns3="e8a56aa9-86e2-458c-be44-0c04d2e3b5ac" xmlns:ns4="aa505808-5354-4732-be0a-301c1b14cbb3" targetNamespace="http://schemas.microsoft.com/office/2006/metadata/properties" ma:root="true" ma:fieldsID="4b043d4ae5c58891ee8a68b407a324f9" ns3:_="" ns4:_="">
    <xsd:import namespace="e8a56aa9-86e2-458c-be44-0c04d2e3b5ac"/>
    <xsd:import namespace="aa505808-5354-4732-be0a-301c1b14c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56aa9-86e2-458c-be44-0c04d2e3b5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05808-5354-4732-be0a-301c1b14cb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8a56aa9-86e2-458c-be44-0c04d2e3b5ac">
      <UserInfo>
        <DisplayName>Bethany Fahrer</DisplayName>
        <AccountId>58</AccountId>
        <AccountType/>
      </UserInfo>
      <UserInfo>
        <DisplayName>Lydia Anderson-Heaps</DisplayName>
        <AccountId>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03D5-3174-4B55-A2D1-008CFB0A6342}">
  <ds:schemaRefs>
    <ds:schemaRef ds:uri="http://schemas.microsoft.com/sharepoint/v3/contenttype/forms"/>
  </ds:schemaRefs>
</ds:datastoreItem>
</file>

<file path=customXml/itemProps2.xml><?xml version="1.0" encoding="utf-8"?>
<ds:datastoreItem xmlns:ds="http://schemas.openxmlformats.org/officeDocument/2006/customXml" ds:itemID="{F41D32D4-B7AA-4553-8C95-8A5038DD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56aa9-86e2-458c-be44-0c04d2e3b5ac"/>
    <ds:schemaRef ds:uri="aa505808-5354-4732-be0a-301c1b14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E317E-47CF-4A09-968C-A0F7D13912A6}">
  <ds:schemaRefs>
    <ds:schemaRef ds:uri="http://purl.org/dc/terms/"/>
    <ds:schemaRef ds:uri="e8a56aa9-86e2-458c-be44-0c04d2e3b5ac"/>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aa505808-5354-4732-be0a-301c1b14cbb3"/>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00E9BCD8-3CF8-49C4-A100-55D610F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7604</Characters>
  <Application>Microsoft Office Word</Application>
  <DocSecurity>8</DocSecurity>
  <Lines>185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Porter</dc:creator>
  <cp:keywords/>
  <dc:description/>
  <cp:lastModifiedBy>Bethany Fahrer</cp:lastModifiedBy>
  <cp:revision>2</cp:revision>
  <dcterms:created xsi:type="dcterms:W3CDTF">2021-03-25T14:26:00Z</dcterms:created>
  <dcterms:modified xsi:type="dcterms:W3CDTF">2021-03-25T14:26:00Z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0x0101008B27495BAC6D3A43AB693CD0B44B7146</vt:lpwstr>
  </property>
</Properties>
</file>